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879" w:rsidRPr="009E460F" w:rsidRDefault="009350E3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bookmarkStart w:id="0" w:name="_GoBack"/>
      <w:bookmarkEnd w:id="0"/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Всероссийские соревнования </w:t>
      </w:r>
      <w:proofErr w:type="gramStart"/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ПО</w:t>
      </w:r>
      <w:proofErr w:type="gramEnd"/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ПАРА-КАРАТЭ</w:t>
      </w:r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:rsidR="003F0879" w:rsidRPr="009E460F" w:rsidRDefault="009E460F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1.Цели и задачи</w:t>
      </w:r>
    </w:p>
    <w:p w:rsidR="009E460F" w:rsidRPr="009E460F" w:rsidRDefault="009E460F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Times New Roman" w:hAnsi="Times New Roman" w:cs="Times New Roman"/>
          <w:sz w:val="28"/>
          <w:szCs w:val="28"/>
          <w:u w:color="000000"/>
        </w:rPr>
        <w:t>•</w:t>
      </w:r>
      <w:r w:rsidRPr="009E460F">
        <w:rPr>
          <w:rFonts w:ascii="Times New Roman" w:eastAsia="Times New Roman" w:hAnsi="Times New Roman" w:cs="Times New Roman"/>
          <w:sz w:val="28"/>
          <w:szCs w:val="28"/>
          <w:u w:color="000000"/>
        </w:rPr>
        <w:tab/>
        <w:t xml:space="preserve">Содействие популяризации и массовому развитию пара - каратэ в   России. </w:t>
      </w:r>
    </w:p>
    <w:p w:rsidR="009E460F" w:rsidRPr="009E460F" w:rsidRDefault="009E460F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Times New Roman" w:hAnsi="Times New Roman" w:cs="Times New Roman"/>
          <w:sz w:val="28"/>
          <w:szCs w:val="28"/>
          <w:u w:color="000000"/>
        </w:rPr>
        <w:t>•</w:t>
      </w:r>
      <w:r w:rsidRPr="009E460F">
        <w:rPr>
          <w:rFonts w:ascii="Times New Roman" w:eastAsia="Times New Roman" w:hAnsi="Times New Roman" w:cs="Times New Roman"/>
          <w:sz w:val="28"/>
          <w:szCs w:val="28"/>
          <w:u w:color="000000"/>
        </w:rPr>
        <w:tab/>
        <w:t>Пропаганда здорового образа жизни среди людей с ограниченными возможностями здоровья.</w:t>
      </w:r>
    </w:p>
    <w:p w:rsidR="003F0879" w:rsidRPr="009E460F" w:rsidRDefault="009E460F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Times New Roman" w:hAnsi="Times New Roman" w:cs="Times New Roman"/>
          <w:sz w:val="28"/>
          <w:szCs w:val="28"/>
          <w:u w:color="000000"/>
        </w:rPr>
        <w:t>•</w:t>
      </w:r>
      <w:r w:rsidRPr="009E460F">
        <w:rPr>
          <w:rFonts w:ascii="Times New Roman" w:eastAsia="Times New Roman" w:hAnsi="Times New Roman" w:cs="Times New Roman"/>
          <w:sz w:val="28"/>
          <w:szCs w:val="28"/>
          <w:u w:color="000000"/>
        </w:rPr>
        <w:tab/>
        <w:t>Повышение спортивного мастерства участников.</w:t>
      </w:r>
    </w:p>
    <w:p w:rsidR="003F0879" w:rsidRPr="009E460F" w:rsidRDefault="009350E3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2. Место и сроки проведения соревнований</w:t>
      </w:r>
    </w:p>
    <w:p w:rsidR="00316B7C" w:rsidRPr="009E460F" w:rsidRDefault="00316B7C" w:rsidP="00260E21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Место проведения - </w:t>
      </w:r>
      <w:r w:rsidRPr="009E460F">
        <w:rPr>
          <w:sz w:val="28"/>
          <w:szCs w:val="28"/>
          <w:lang w:val="ru-RU"/>
        </w:rPr>
        <w:t>г. Новосибирск, ул. Блюхера 34, спортивный комплекс НГТУ (новый манеж), проезд любым транспортом до ст. метро «Студенческая».</w:t>
      </w:r>
    </w:p>
    <w:p w:rsidR="00260E21" w:rsidRDefault="00316B7C" w:rsidP="00260E2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Дата заезда делегаций: 5 апреля </w:t>
      </w:r>
      <w:r w:rsidRPr="009E460F">
        <w:rPr>
          <w:sz w:val="28"/>
          <w:szCs w:val="28"/>
          <w:lang w:val="ru-RU"/>
        </w:rPr>
        <w:t>2019 г.</w:t>
      </w:r>
    </w:p>
    <w:p w:rsidR="00260E21" w:rsidRPr="00260E21" w:rsidRDefault="00260E21" w:rsidP="00260E2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 классификационной комиссии: 5 апреля 2019 г. с 12.00</w:t>
      </w:r>
    </w:p>
    <w:p w:rsidR="00316B7C" w:rsidRPr="009E460F" w:rsidRDefault="00316B7C" w:rsidP="00260E2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Дата проведения: 6-7 апреля</w:t>
      </w:r>
      <w:r w:rsidRPr="009E460F">
        <w:rPr>
          <w:sz w:val="28"/>
          <w:szCs w:val="28"/>
          <w:lang w:val="ru-RU"/>
        </w:rPr>
        <w:t xml:space="preserve"> 2019 г.</w:t>
      </w:r>
    </w:p>
    <w:p w:rsidR="00316B7C" w:rsidRPr="009E460F" w:rsidRDefault="00316B7C" w:rsidP="00260E2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Дата выезда делегаций: 8 апреля</w:t>
      </w:r>
      <w:r w:rsidRPr="009E460F">
        <w:rPr>
          <w:sz w:val="28"/>
          <w:szCs w:val="28"/>
          <w:lang w:val="ru-RU"/>
        </w:rPr>
        <w:t>2019 г.</w:t>
      </w:r>
    </w:p>
    <w:p w:rsidR="003F0879" w:rsidRPr="009E460F" w:rsidRDefault="00316B7C" w:rsidP="00260E21">
      <w:pPr>
        <w:ind w:firstLine="709"/>
        <w:jc w:val="both"/>
        <w:rPr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Для команд-участников в дни соревнований будет организован бесплатный трансфер по маршруту: гостиница - спортивная арена.</w:t>
      </w:r>
    </w:p>
    <w:p w:rsidR="00316B7C" w:rsidRPr="009E460F" w:rsidRDefault="00316B7C" w:rsidP="00260E21">
      <w:pPr>
        <w:ind w:firstLine="709"/>
        <w:jc w:val="both"/>
        <w:rPr>
          <w:b/>
          <w:sz w:val="28"/>
          <w:szCs w:val="28"/>
          <w:lang w:val="ru-RU"/>
        </w:rPr>
      </w:pPr>
    </w:p>
    <w:p w:rsidR="003F0879" w:rsidRDefault="009350E3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3. Организаторы соревнований</w:t>
      </w:r>
    </w:p>
    <w:p w:rsidR="00783B0F" w:rsidRPr="009E460F" w:rsidRDefault="00783B0F" w:rsidP="00260E21">
      <w:pPr>
        <w:ind w:firstLine="709"/>
        <w:jc w:val="both"/>
        <w:rPr>
          <w:b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Организатором соревнований является </w:t>
      </w:r>
      <w:proofErr w:type="gramStart"/>
      <w:r w:rsidRPr="009E460F">
        <w:rPr>
          <w:sz w:val="28"/>
          <w:szCs w:val="28"/>
          <w:lang w:val="ru-RU"/>
        </w:rPr>
        <w:t>Общероссийская</w:t>
      </w:r>
      <w:proofErr w:type="gramEnd"/>
      <w:r w:rsidRPr="009E460F">
        <w:rPr>
          <w:sz w:val="28"/>
          <w:szCs w:val="28"/>
          <w:lang w:val="ru-RU"/>
        </w:rPr>
        <w:t xml:space="preserve"> спортивная общественная организация «Федерация каратэ России»</w:t>
      </w:r>
      <w:r w:rsidRPr="009E460F">
        <w:rPr>
          <w:color w:val="000000"/>
          <w:sz w:val="28"/>
          <w:szCs w:val="28"/>
          <w:lang w:val="ru-RU"/>
        </w:rPr>
        <w:t>.</w:t>
      </w:r>
    </w:p>
    <w:p w:rsidR="00783B0F" w:rsidRPr="009E460F" w:rsidRDefault="00783B0F" w:rsidP="00260E21">
      <w:pPr>
        <w:tabs>
          <w:tab w:val="left" w:pos="426"/>
        </w:tabs>
        <w:ind w:firstLine="284"/>
        <w:jc w:val="both"/>
        <w:rPr>
          <w:b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Общее руководство и проведение соревнований осуществляется  Новосибирской областной федерацией каратэ и </w:t>
      </w:r>
      <w:r w:rsidRPr="009E460F">
        <w:rPr>
          <w:sz w:val="28"/>
          <w:szCs w:val="28"/>
          <w:lang w:val="ru-RU"/>
        </w:rPr>
        <w:t xml:space="preserve">НРОО </w:t>
      </w:r>
      <w:r w:rsidRPr="009E460F">
        <w:rPr>
          <w:color w:val="000000"/>
          <w:sz w:val="28"/>
          <w:szCs w:val="28"/>
          <w:lang w:val="ru-RU"/>
        </w:rPr>
        <w:t>Спортивно-Профессиональным клубом «Успех».</w:t>
      </w:r>
    </w:p>
    <w:p w:rsidR="00783B0F" w:rsidRPr="009E460F" w:rsidRDefault="00783B0F" w:rsidP="00260E21">
      <w:pPr>
        <w:ind w:firstLine="709"/>
        <w:jc w:val="both"/>
        <w:rPr>
          <w:b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 Соревнования проводятся при поддержке </w:t>
      </w:r>
      <w:r w:rsidR="00260E21">
        <w:rPr>
          <w:color w:val="000000"/>
          <w:sz w:val="28"/>
          <w:szCs w:val="28"/>
          <w:lang w:val="ru-RU"/>
        </w:rPr>
        <w:t>М</w:t>
      </w:r>
      <w:r w:rsidRPr="009E460F">
        <w:rPr>
          <w:color w:val="000000"/>
          <w:sz w:val="28"/>
          <w:szCs w:val="28"/>
          <w:lang w:val="ru-RU"/>
        </w:rPr>
        <w:t xml:space="preserve">инистерства физической культуры и спорта Новосибирской области, </w:t>
      </w:r>
      <w:r w:rsidR="00260E21">
        <w:rPr>
          <w:color w:val="000000"/>
          <w:sz w:val="28"/>
          <w:szCs w:val="28"/>
          <w:lang w:val="ru-RU"/>
        </w:rPr>
        <w:t>У</w:t>
      </w:r>
      <w:r w:rsidRPr="009E460F">
        <w:rPr>
          <w:color w:val="000000"/>
          <w:sz w:val="28"/>
          <w:szCs w:val="28"/>
          <w:lang w:val="ru-RU"/>
        </w:rPr>
        <w:t>правления физической культуры и спорта мэрии города Новосибирска</w:t>
      </w:r>
      <w:r w:rsidRPr="009E460F">
        <w:rPr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9E460F">
        <w:rPr>
          <w:sz w:val="28"/>
          <w:szCs w:val="28"/>
          <w:lang w:val="ru-RU"/>
        </w:rPr>
        <w:t>ФГБОУВО НГТУ.</w:t>
      </w:r>
    </w:p>
    <w:p w:rsidR="00783B0F" w:rsidRPr="009E460F" w:rsidRDefault="00783B0F" w:rsidP="00260E21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Новосибирская областная федерация каратэ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783B0F" w:rsidRPr="009E460F" w:rsidRDefault="00783B0F" w:rsidP="00260E21">
      <w:pPr>
        <w:ind w:firstLine="708"/>
        <w:jc w:val="both"/>
        <w:rPr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Новосибирская областная федерация каратэ информирует</w:t>
      </w:r>
      <w:r w:rsidRPr="009E460F">
        <w:rPr>
          <w:sz w:val="28"/>
          <w:szCs w:val="28"/>
          <w:lang w:val="ru-RU"/>
        </w:rPr>
        <w:t xml:space="preserve"> Управление </w:t>
      </w:r>
      <w:proofErr w:type="spellStart"/>
      <w:r w:rsidRPr="009E460F">
        <w:rPr>
          <w:sz w:val="28"/>
          <w:szCs w:val="28"/>
          <w:lang w:val="ru-RU"/>
        </w:rPr>
        <w:t>Роспотребнадзора</w:t>
      </w:r>
      <w:proofErr w:type="spellEnd"/>
      <w:r w:rsidRPr="009E460F">
        <w:rPr>
          <w:sz w:val="28"/>
          <w:szCs w:val="28"/>
          <w:lang w:val="ru-RU"/>
        </w:rPr>
        <w:t xml:space="preserve"> по Новосибирской области о проведении мероприятия.</w:t>
      </w:r>
    </w:p>
    <w:p w:rsidR="00783B0F" w:rsidRPr="009E460F" w:rsidRDefault="00783B0F" w:rsidP="00260E21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Министерство физической культуры и спорта Новосибирской области и управление физической культуры и спорта мэрии города Новосибирска осуществляют содействие в части информационной поддержки соревнований.</w:t>
      </w:r>
    </w:p>
    <w:p w:rsidR="00783B0F" w:rsidRPr="009E460F" w:rsidRDefault="00783B0F" w:rsidP="00260E21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Непосредственная организация проведения соревнований возлагается на судейскую коллегию, сформированную Судей</w:t>
      </w:r>
      <w:r w:rsidR="00260E21">
        <w:rPr>
          <w:color w:val="000000"/>
          <w:sz w:val="28"/>
          <w:szCs w:val="28"/>
          <w:lang w:val="ru-RU"/>
        </w:rPr>
        <w:t xml:space="preserve">ским комитетом Федерации каратэ </w:t>
      </w:r>
      <w:r w:rsidRPr="009E460F">
        <w:rPr>
          <w:color w:val="000000"/>
          <w:sz w:val="28"/>
          <w:szCs w:val="28"/>
          <w:lang w:val="ru-RU"/>
        </w:rPr>
        <w:t>России.</w:t>
      </w:r>
    </w:p>
    <w:p w:rsidR="00783B0F" w:rsidRPr="009E460F" w:rsidRDefault="00783B0F" w:rsidP="00260E2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Председатель оргкомитета – В.А. Пак, Президент Новосибирской областной федерации каратэ; </w:t>
      </w:r>
    </w:p>
    <w:p w:rsidR="00783B0F" w:rsidRPr="009E460F" w:rsidRDefault="00783B0F" w:rsidP="00260E2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Главный судья соревнований – Д.В. </w:t>
      </w:r>
      <w:proofErr w:type="spellStart"/>
      <w:r w:rsidRPr="009E460F">
        <w:rPr>
          <w:color w:val="000000"/>
          <w:sz w:val="28"/>
          <w:szCs w:val="28"/>
          <w:lang w:val="ru-RU"/>
        </w:rPr>
        <w:t>Асанцев</w:t>
      </w:r>
      <w:proofErr w:type="spellEnd"/>
      <w:r w:rsidRPr="009E460F">
        <w:rPr>
          <w:color w:val="000000"/>
          <w:sz w:val="28"/>
          <w:szCs w:val="28"/>
          <w:lang w:val="ru-RU"/>
        </w:rPr>
        <w:t>, рефери Всероссийской категории;</w:t>
      </w:r>
    </w:p>
    <w:p w:rsidR="00783B0F" w:rsidRPr="009E460F" w:rsidRDefault="00783B0F" w:rsidP="00260E2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>Главный секретарь соревнований – Е.В. Макарьев, рефери Всероссийской категории;</w:t>
      </w:r>
    </w:p>
    <w:p w:rsidR="00783B0F" w:rsidRPr="009E460F" w:rsidRDefault="00783B0F" w:rsidP="00260E2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lastRenderedPageBreak/>
        <w:t>Комендант соревнований – Дроздов Р.Ю.</w:t>
      </w:r>
    </w:p>
    <w:p w:rsidR="00783B0F" w:rsidRPr="009E460F" w:rsidRDefault="00783B0F" w:rsidP="00260E2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E460F">
        <w:rPr>
          <w:color w:val="000000"/>
          <w:sz w:val="28"/>
          <w:szCs w:val="28"/>
          <w:lang w:val="ru-RU"/>
        </w:rPr>
        <w:t xml:space="preserve">Главный бухгалтер - </w:t>
      </w:r>
      <w:proofErr w:type="spellStart"/>
      <w:r w:rsidRPr="009E460F">
        <w:rPr>
          <w:color w:val="000000"/>
          <w:sz w:val="28"/>
          <w:szCs w:val="28"/>
          <w:lang w:val="ru-RU"/>
        </w:rPr>
        <w:t>Францева</w:t>
      </w:r>
      <w:proofErr w:type="spellEnd"/>
      <w:r w:rsidRPr="009E460F">
        <w:rPr>
          <w:color w:val="000000"/>
          <w:sz w:val="28"/>
          <w:szCs w:val="28"/>
          <w:lang w:val="ru-RU"/>
        </w:rPr>
        <w:t xml:space="preserve"> В.Я.;</w:t>
      </w:r>
    </w:p>
    <w:p w:rsidR="00783B0F" w:rsidRPr="009E460F" w:rsidRDefault="00783B0F" w:rsidP="00260E21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 xml:space="preserve">          Главный врач соревнований</w:t>
      </w:r>
      <w:r w:rsidR="00260E21">
        <w:rPr>
          <w:sz w:val="28"/>
          <w:szCs w:val="28"/>
          <w:lang w:val="ru-RU"/>
        </w:rPr>
        <w:t xml:space="preserve"> </w:t>
      </w:r>
      <w:r w:rsidRPr="009E460F">
        <w:rPr>
          <w:sz w:val="28"/>
          <w:szCs w:val="28"/>
          <w:lang w:val="ru-RU"/>
        </w:rPr>
        <w:t xml:space="preserve">- </w:t>
      </w:r>
      <w:proofErr w:type="spellStart"/>
      <w:r w:rsidRPr="009E460F">
        <w:rPr>
          <w:sz w:val="28"/>
          <w:szCs w:val="28"/>
          <w:lang w:val="ru-RU"/>
        </w:rPr>
        <w:t>Перышкина</w:t>
      </w:r>
      <w:proofErr w:type="spellEnd"/>
      <w:r w:rsidRPr="009E460F">
        <w:rPr>
          <w:sz w:val="28"/>
          <w:szCs w:val="28"/>
          <w:lang w:val="ru-RU"/>
        </w:rPr>
        <w:t xml:space="preserve"> В.И. </w:t>
      </w:r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9E460F" w:rsidRDefault="009350E3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4. Требования к участникам соревнований и условия их допуска.</w:t>
      </w:r>
    </w:p>
    <w:p w:rsidR="003F0879" w:rsidRPr="009E460F" w:rsidRDefault="009350E3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ab/>
        <w:t xml:space="preserve">К участию в соревнованиях </w:t>
      </w:r>
      <w:proofErr w:type="gramStart"/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по</w:t>
      </w:r>
      <w:proofErr w:type="gramEnd"/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proofErr w:type="gramStart"/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пара-каратэ</w:t>
      </w:r>
      <w:proofErr w:type="gramEnd"/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допускаются спортсмены с поражением ОДА, нарушениями зрения, нарушениями интеллекта, нарушениями слуха, прошедшие классификацию, мандатную комиссию.</w:t>
      </w:r>
    </w:p>
    <w:p w:rsidR="003F0879" w:rsidRPr="009E460F" w:rsidRDefault="009350E3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Каждый спортсмен может иметь одного сопровождающего.</w:t>
      </w:r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260E21" w:rsidRDefault="00260E21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ab/>
      </w:r>
      <w:r w:rsidR="009350E3" w:rsidRPr="00260E21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Участники должны предъявить паспорт, подлинную справку ВТЭК. </w:t>
      </w:r>
    </w:p>
    <w:p w:rsidR="003F0879" w:rsidRPr="00260E21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3F0879" w:rsidRPr="009E460F" w:rsidRDefault="00260E21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260E21">
        <w:rPr>
          <w:rFonts w:ascii="Times New Roman" w:eastAsia="Calibri" w:hAnsi="Times New Roman" w:cs="Times New Roman"/>
          <w:b/>
          <w:sz w:val="28"/>
          <w:szCs w:val="28"/>
          <w:u w:color="000000"/>
        </w:rPr>
        <w:tab/>
      </w:r>
      <w:r w:rsidR="009350E3" w:rsidRPr="00260E21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Порядок прохождения классификации определён в приложениях и формах</w:t>
      </w:r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3F0879" w:rsidRPr="009E460F" w:rsidRDefault="009350E3" w:rsidP="00260E21">
      <w:pPr>
        <w:pStyle w:val="a6"/>
        <w:tabs>
          <w:tab w:val="left" w:pos="6236"/>
        </w:tabs>
        <w:spacing w:line="30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пара-каратэ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проводятся в дисциплине «индивидуальное ката» отдельно </w:t>
      </w:r>
      <w:commentRangeStart w:id="1"/>
      <w:r w:rsidRPr="009E460F">
        <w:rPr>
          <w:rFonts w:ascii="Times New Roman" w:hAnsi="Times New Roman" w:cs="Times New Roman"/>
          <w:sz w:val="28"/>
          <w:szCs w:val="28"/>
        </w:rPr>
        <w:t>среди мужчин и женщин, мальчиков и девочек</w:t>
      </w:r>
      <w:commentRangeEnd w:id="1"/>
      <w:r w:rsidRPr="009E460F">
        <w:rPr>
          <w:rFonts w:ascii="Times New Roman" w:hAnsi="Times New Roman" w:cs="Times New Roman"/>
          <w:sz w:val="28"/>
          <w:szCs w:val="28"/>
        </w:rPr>
        <w:commentReference w:id="1"/>
      </w:r>
      <w:r w:rsidR="00260E21">
        <w:rPr>
          <w:rFonts w:ascii="Times New Roman" w:hAnsi="Times New Roman" w:cs="Times New Roman"/>
          <w:sz w:val="28"/>
          <w:szCs w:val="28"/>
        </w:rPr>
        <w:t xml:space="preserve"> в трёх возрастных группах (</w:t>
      </w:r>
      <w:r w:rsidRPr="009E460F">
        <w:rPr>
          <w:rFonts w:ascii="Times New Roman" w:hAnsi="Times New Roman" w:cs="Times New Roman"/>
          <w:sz w:val="28"/>
          <w:szCs w:val="28"/>
        </w:rPr>
        <w:t>до 11 лет, 12-15 лет, 16 и старше) по следующим категориям:</w:t>
      </w:r>
    </w:p>
    <w:p w:rsidR="003F0879" w:rsidRPr="009E460F" w:rsidRDefault="009350E3" w:rsidP="00260E21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>спортсмены с ПОДА, соревнующиеся в коляске</w:t>
      </w:r>
    </w:p>
    <w:p w:rsidR="003F0879" w:rsidRPr="009E460F" w:rsidRDefault="009350E3" w:rsidP="00260E21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>спортсмены с ПОДА, соревнующиеся стоя</w:t>
      </w:r>
    </w:p>
    <w:p w:rsidR="003F0879" w:rsidRPr="009E460F" w:rsidRDefault="009350E3" w:rsidP="00260E21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>спортсмены с нарушениями зрения</w:t>
      </w:r>
    </w:p>
    <w:p w:rsidR="003F0879" w:rsidRPr="009E460F" w:rsidRDefault="009350E3" w:rsidP="00260E21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>спортсмены с нарушениями интеллекта</w:t>
      </w:r>
    </w:p>
    <w:p w:rsidR="003F0879" w:rsidRPr="009E460F" w:rsidRDefault="009350E3" w:rsidP="00260E21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>спортсмены с нарушениями слуха</w:t>
      </w:r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9E460F" w:rsidRDefault="00260E21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ab/>
      </w:r>
      <w:commentRangeStart w:id="2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Спортсмены, не </w:t>
      </w:r>
      <w:r w:rsidR="006C70BA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соответствующие</w:t>
      </w:r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данным категориям, могут принять участие в соревнованиях в так называемом открытом классе ("</w:t>
      </w:r>
      <w:proofErr w:type="spell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  <w:lang w:val="en-US"/>
        </w:rPr>
        <w:t>Openklass</w:t>
      </w:r>
      <w:proofErr w:type="spellEnd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")</w:t>
      </w:r>
      <w:commentRangeEnd w:id="2"/>
      <w:r w:rsidR="009350E3" w:rsidRPr="009E460F">
        <w:rPr>
          <w:rFonts w:ascii="Times New Roman" w:hAnsi="Times New Roman" w:cs="Times New Roman"/>
          <w:sz w:val="28"/>
          <w:szCs w:val="28"/>
        </w:rPr>
        <w:commentReference w:id="2"/>
      </w:r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9E460F" w:rsidRDefault="00260E21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ab/>
      </w:r>
      <w:proofErr w:type="gram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К соревнованиям НЕ ДОПУСКАЮТСЯ инвалиды со следующими заболеваниями: эндогенные психические заболевания (шизофрения, </w:t>
      </w:r>
      <w:proofErr w:type="spell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генуальная</w:t>
      </w:r>
      <w:proofErr w:type="spellEnd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эпилепсия, маниакально-депрессивный психоз, психопатия, эпилептиформный синдром, сердечная недостаточность, гипертоническая болезнь (кроме первой стадии), бронхиальная астма физического усилия, сахарный диабет, болезнь </w:t>
      </w:r>
      <w:proofErr w:type="spell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Аддисона</w:t>
      </w:r>
      <w:proofErr w:type="spellEnd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, выраженный </w:t>
      </w:r>
      <w:proofErr w:type="spell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гидроцефальногипертензионный</w:t>
      </w:r>
      <w:proofErr w:type="spellEnd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синдром, патология свертывающей системы крови (</w:t>
      </w:r>
      <w:proofErr w:type="spell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геморрогические</w:t>
      </w:r>
      <w:proofErr w:type="spellEnd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диатезы, склонность к </w:t>
      </w:r>
      <w:proofErr w:type="spellStart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рецидирующим</w:t>
      </w:r>
      <w:proofErr w:type="spellEnd"/>
      <w:r w:rsidR="009350E3"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тромбозам сосудов, в том числе тромбофлебит). </w:t>
      </w:r>
      <w:proofErr w:type="gramEnd"/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</w:p>
    <w:p w:rsidR="009E460F" w:rsidRDefault="009E460F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lastRenderedPageBreak/>
        <w:t xml:space="preserve">5. Регламент проведения </w:t>
      </w:r>
      <w:r w:rsidR="009350E3"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соревнований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.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8318"/>
      </w:tblGrid>
      <w:tr w:rsidR="005B0528" w:rsidRPr="005B0528" w:rsidTr="005B0528">
        <w:trPr>
          <w:trHeight w:val="360"/>
        </w:trPr>
        <w:tc>
          <w:tcPr>
            <w:tcW w:w="1473" w:type="dxa"/>
            <w:shd w:val="clear" w:color="000000" w:fill="D8D8D8"/>
            <w:noWrap/>
            <w:hideMark/>
          </w:tcPr>
          <w:p w:rsidR="005B0528" w:rsidRDefault="005B0528" w:rsidP="005B0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ru-RU" w:eastAsia="ru-RU"/>
              </w:rPr>
            </w:pPr>
            <w:r w:rsidRPr="005B0528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9:00</w:t>
            </w:r>
            <w:r w:rsidRPr="005B0528">
              <w:rPr>
                <w:rFonts w:eastAsia="Times New Roman"/>
                <w:b/>
                <w:bdr w:val="none" w:sz="0" w:space="0" w:color="auto"/>
                <w:lang w:val="ru-RU" w:eastAsia="ru-RU"/>
              </w:rPr>
              <w:t xml:space="preserve"> </w:t>
            </w:r>
          </w:p>
          <w:p w:rsidR="005B0528" w:rsidRDefault="005B0528" w:rsidP="005B0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ru-RU" w:eastAsia="ru-RU"/>
              </w:rPr>
            </w:pPr>
          </w:p>
          <w:p w:rsidR="005B0528" w:rsidRDefault="005B0528" w:rsidP="005B0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ru-RU" w:eastAsia="ru-RU"/>
              </w:rPr>
            </w:pPr>
          </w:p>
          <w:p w:rsidR="005B0528" w:rsidRDefault="005B0528" w:rsidP="005B0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dr w:val="none" w:sz="0" w:space="0" w:color="auto"/>
                <w:lang w:val="ru-RU" w:eastAsia="ru-RU"/>
              </w:rPr>
            </w:pPr>
            <w:r w:rsidRPr="005B0528">
              <w:rPr>
                <w:rFonts w:eastAsia="Times New Roman"/>
                <w:b/>
                <w:bdr w:val="none" w:sz="0" w:space="0" w:color="auto"/>
                <w:lang w:val="ru-RU" w:eastAsia="ru-RU"/>
              </w:rPr>
              <w:t>ВСЕ возрастные группы</w:t>
            </w:r>
          </w:p>
          <w:p w:rsidR="005B0528" w:rsidRPr="005B0528" w:rsidRDefault="005B0528" w:rsidP="005B0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/>
                <w:bdr w:val="none" w:sz="0" w:space="0" w:color="auto"/>
                <w:lang w:val="ru-RU" w:eastAsia="ru-RU"/>
              </w:rPr>
              <w:t>(татами 5)</w:t>
            </w:r>
          </w:p>
        </w:tc>
        <w:tc>
          <w:tcPr>
            <w:tcW w:w="8318" w:type="dxa"/>
            <w:shd w:val="clear" w:color="auto" w:fill="auto"/>
            <w:noWrap/>
            <w:vAlign w:val="bottom"/>
            <w:hideMark/>
          </w:tcPr>
          <w:p w:rsidR="005B0528" w:rsidRPr="009E460F" w:rsidRDefault="005B0528" w:rsidP="005B0528">
            <w:pPr>
              <w:pStyle w:val="a6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0F">
              <w:rPr>
                <w:rFonts w:ascii="Times New Roman" w:hAnsi="Times New Roman" w:cs="Times New Roman"/>
                <w:sz w:val="28"/>
                <w:szCs w:val="28"/>
              </w:rPr>
              <w:t>спортсмены с ПОДА, соревнующиеся в коляске</w:t>
            </w:r>
          </w:p>
          <w:p w:rsidR="005B0528" w:rsidRPr="009E460F" w:rsidRDefault="005B0528" w:rsidP="005B0528">
            <w:pPr>
              <w:pStyle w:val="a6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0F">
              <w:rPr>
                <w:rFonts w:ascii="Times New Roman" w:hAnsi="Times New Roman" w:cs="Times New Roman"/>
                <w:sz w:val="28"/>
                <w:szCs w:val="28"/>
              </w:rPr>
              <w:t>спортсмены с ПОДА, соревнующиеся стоя</w:t>
            </w:r>
          </w:p>
          <w:p w:rsidR="005B0528" w:rsidRPr="009E460F" w:rsidRDefault="005B0528" w:rsidP="005B0528">
            <w:pPr>
              <w:pStyle w:val="a6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0F">
              <w:rPr>
                <w:rFonts w:ascii="Times New Roman" w:hAnsi="Times New Roman" w:cs="Times New Roman"/>
                <w:sz w:val="28"/>
                <w:szCs w:val="28"/>
              </w:rPr>
              <w:t>спортсмены с нарушениями зрения</w:t>
            </w:r>
          </w:p>
          <w:p w:rsidR="005B0528" w:rsidRPr="009E460F" w:rsidRDefault="005B0528" w:rsidP="005B0528">
            <w:pPr>
              <w:pStyle w:val="a6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0F">
              <w:rPr>
                <w:rFonts w:ascii="Times New Roman" w:hAnsi="Times New Roman" w:cs="Times New Roman"/>
                <w:sz w:val="28"/>
                <w:szCs w:val="28"/>
              </w:rPr>
              <w:t>спортсмены с нарушениями интеллекта</w:t>
            </w:r>
          </w:p>
          <w:p w:rsidR="005B0528" w:rsidRPr="009E460F" w:rsidRDefault="005B0528" w:rsidP="005B0528">
            <w:pPr>
              <w:pStyle w:val="a6"/>
              <w:numPr>
                <w:ilvl w:val="0"/>
                <w:numId w:val="2"/>
              </w:num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0F">
              <w:rPr>
                <w:rFonts w:ascii="Times New Roman" w:hAnsi="Times New Roman" w:cs="Times New Roman"/>
                <w:sz w:val="28"/>
                <w:szCs w:val="28"/>
              </w:rPr>
              <w:t>спортсмены с нарушениями слуха</w:t>
            </w:r>
          </w:p>
          <w:p w:rsidR="005B0528" w:rsidRPr="005B0528" w:rsidRDefault="005B0528" w:rsidP="005B0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dr w:val="none" w:sz="0" w:space="0" w:color="auto"/>
                <w:lang w:val="ru-RU" w:eastAsia="ru-RU"/>
              </w:rPr>
            </w:pPr>
          </w:p>
        </w:tc>
      </w:tr>
    </w:tbl>
    <w:p w:rsidR="003F0879" w:rsidRPr="009E460F" w:rsidRDefault="009350E3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 </w:t>
      </w:r>
    </w:p>
    <w:p w:rsidR="003F0879" w:rsidRPr="009E460F" w:rsidRDefault="009350E3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6. Условия подведения итогов </w:t>
      </w:r>
    </w:p>
    <w:p w:rsidR="00C42A3A" w:rsidRPr="009E460F" w:rsidRDefault="00C42A3A" w:rsidP="00260E21">
      <w:pPr>
        <w:ind w:firstLine="709"/>
        <w:jc w:val="both"/>
        <w:rPr>
          <w:b/>
          <w:color w:val="FF0000"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Спортивные соревнования проводятся по олимпийской системе с утешением.</w:t>
      </w:r>
      <w:r w:rsidRPr="009E460F">
        <w:rPr>
          <w:sz w:val="28"/>
          <w:szCs w:val="28"/>
          <w:lang w:val="ru-RU"/>
        </w:rPr>
        <w:tab/>
        <w:t xml:space="preserve"> Проигравшие в предварительных поединках финалистам, будут встречаться в поединках за 3-е место в своей подгруппе.  </w:t>
      </w:r>
    </w:p>
    <w:p w:rsidR="00C42A3A" w:rsidRPr="009E460F" w:rsidRDefault="00C42A3A" w:rsidP="00260E21">
      <w:pPr>
        <w:ind w:firstLine="709"/>
        <w:jc w:val="both"/>
        <w:rPr>
          <w:b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В личных видах программы спортивных соревнований победители определяются по результату финального поединка, два третьих места занимают победившие в «утешительных» боях.</w:t>
      </w:r>
      <w:r w:rsidRPr="009E460F">
        <w:rPr>
          <w:sz w:val="28"/>
          <w:szCs w:val="28"/>
          <w:lang w:val="ru-RU"/>
        </w:rPr>
        <w:tab/>
      </w:r>
    </w:p>
    <w:p w:rsidR="005B0528" w:rsidRDefault="00C42A3A" w:rsidP="005B0528">
      <w:pPr>
        <w:ind w:firstLine="709"/>
        <w:jc w:val="both"/>
        <w:rPr>
          <w:b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В командных видах программы спортивных соревнований победители и призёры определяются аналогично личным видам.</w:t>
      </w:r>
    </w:p>
    <w:p w:rsidR="00C42A3A" w:rsidRPr="009E460F" w:rsidRDefault="00C42A3A" w:rsidP="005B0528">
      <w:pPr>
        <w:ind w:firstLine="720"/>
        <w:jc w:val="both"/>
        <w:rPr>
          <w:b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Победители определяются по очкам или чистой победе.</w:t>
      </w:r>
    </w:p>
    <w:p w:rsidR="00C42A3A" w:rsidRPr="009E460F" w:rsidRDefault="005B0528" w:rsidP="005B0528">
      <w:pPr>
        <w:pStyle w:val="1"/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A3A" w:rsidRPr="009E460F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="00C42A3A" w:rsidRPr="009E460F">
        <w:rPr>
          <w:sz w:val="28"/>
          <w:szCs w:val="28"/>
        </w:rPr>
        <w:t>Минспорт</w:t>
      </w:r>
      <w:proofErr w:type="spellEnd"/>
      <w:r w:rsidR="00C42A3A" w:rsidRPr="009E460F">
        <w:rPr>
          <w:sz w:val="28"/>
          <w:szCs w:val="28"/>
        </w:rPr>
        <w:t xml:space="preserve"> России в течение двух недель со дня окончания спортивного соревнования.</w:t>
      </w:r>
    </w:p>
    <w:p w:rsidR="003F0879" w:rsidRPr="009E460F" w:rsidRDefault="009350E3" w:rsidP="00260E21">
      <w:pPr>
        <w:pStyle w:val="1"/>
        <w:tabs>
          <w:tab w:val="left" w:pos="567"/>
        </w:tabs>
        <w:spacing w:before="0" w:after="0"/>
        <w:ind w:firstLine="284"/>
        <w:jc w:val="both"/>
        <w:rPr>
          <w:rFonts w:eastAsia="Calibri"/>
          <w:b/>
          <w:bCs/>
          <w:sz w:val="28"/>
          <w:szCs w:val="28"/>
          <w:u w:color="000000"/>
        </w:rPr>
      </w:pPr>
      <w:r w:rsidRPr="009E460F">
        <w:rPr>
          <w:rFonts w:eastAsia="Arial Unicode MS"/>
          <w:sz w:val="28"/>
          <w:szCs w:val="28"/>
          <w:u w:color="000000"/>
        </w:rPr>
        <w:br/>
      </w:r>
      <w:r w:rsidRPr="009E460F">
        <w:rPr>
          <w:rFonts w:eastAsia="Calibri"/>
          <w:b/>
          <w:bCs/>
          <w:sz w:val="28"/>
          <w:szCs w:val="28"/>
          <w:u w:color="000000"/>
        </w:rPr>
        <w:t>7. Награждение </w:t>
      </w:r>
    </w:p>
    <w:p w:rsidR="00C529DC" w:rsidRDefault="00C529DC" w:rsidP="00260E21">
      <w:pPr>
        <w:ind w:firstLine="709"/>
        <w:jc w:val="both"/>
        <w:rPr>
          <w:sz w:val="28"/>
          <w:szCs w:val="28"/>
          <w:lang w:val="ru-RU"/>
        </w:rPr>
      </w:pPr>
    </w:p>
    <w:p w:rsidR="00C42A3A" w:rsidRPr="009E460F" w:rsidRDefault="00C42A3A" w:rsidP="00260E21">
      <w:pPr>
        <w:ind w:firstLine="709"/>
        <w:jc w:val="both"/>
        <w:rPr>
          <w:b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Участники, занявшие призовые места (1, 2, 3, 3) в личных видах программы спортивных соревнований награждаются медалями, дипломами.</w:t>
      </w:r>
    </w:p>
    <w:p w:rsidR="00C42A3A" w:rsidRDefault="00C42A3A" w:rsidP="00260E21">
      <w:pPr>
        <w:ind w:firstLine="709"/>
        <w:jc w:val="both"/>
        <w:rPr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>Команды, занявшие призовые места (1, 2, 3, 3) в спортивных соревнованиях в спортивной дисциплине ката-группы награждаются  дипломами; спортсмены – члены таких команд,  награждаются медалями.</w:t>
      </w:r>
    </w:p>
    <w:p w:rsidR="00C529DC" w:rsidRPr="009E460F" w:rsidRDefault="00C529DC" w:rsidP="00260E21">
      <w:pPr>
        <w:ind w:firstLine="709"/>
        <w:jc w:val="both"/>
        <w:rPr>
          <w:b/>
          <w:sz w:val="28"/>
          <w:szCs w:val="28"/>
          <w:lang w:val="ru-RU"/>
        </w:rPr>
      </w:pPr>
    </w:p>
    <w:p w:rsidR="003F0879" w:rsidRPr="009E460F" w:rsidRDefault="009350E3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8. Условия финансирования</w:t>
      </w:r>
    </w:p>
    <w:p w:rsidR="00C42A3A" w:rsidRPr="009E460F" w:rsidRDefault="00C42A3A" w:rsidP="00260E21">
      <w:pPr>
        <w:tabs>
          <w:tab w:val="left" w:pos="720"/>
          <w:tab w:val="left" w:pos="1276"/>
        </w:tabs>
        <w:jc w:val="both"/>
        <w:rPr>
          <w:b/>
          <w:sz w:val="28"/>
          <w:szCs w:val="28"/>
          <w:lang w:val="ru-RU"/>
        </w:rPr>
      </w:pPr>
      <w:r w:rsidRPr="009E460F">
        <w:rPr>
          <w:sz w:val="28"/>
          <w:szCs w:val="28"/>
          <w:lang w:val="ru-RU"/>
        </w:rPr>
        <w:tab/>
        <w:t>Расходы по командированию (проезд, питание, размещение и страхование) участников соревнований обеспечиваются командирующими их организациями.</w:t>
      </w:r>
    </w:p>
    <w:p w:rsidR="005B0528" w:rsidRDefault="005B0528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:rsidR="003F0879" w:rsidRPr="009E460F" w:rsidRDefault="009350E3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9. Заявки на участие</w:t>
      </w:r>
    </w:p>
    <w:p w:rsidR="003F0879" w:rsidRDefault="005B0528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ab/>
        <w:t>см. Приложение №1</w:t>
      </w:r>
    </w:p>
    <w:p w:rsidR="00916F2D" w:rsidRDefault="00916F2D" w:rsidP="00916F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33955">
        <w:rPr>
          <w:rFonts w:eastAsia="Times New Roman"/>
          <w:b/>
          <w:bCs/>
          <w:sz w:val="28"/>
          <w:szCs w:val="28"/>
          <w:u w:color="000000"/>
          <w:lang w:val="ru-RU"/>
        </w:rPr>
        <w:tab/>
      </w:r>
      <w:r w:rsidRPr="00916F2D">
        <w:rPr>
          <w:sz w:val="28"/>
          <w:szCs w:val="28"/>
          <w:lang w:val="ru-RU"/>
        </w:rPr>
        <w:t xml:space="preserve">ВНИМАНИЕ! </w:t>
      </w:r>
    </w:p>
    <w:p w:rsidR="00916F2D" w:rsidRPr="00916F2D" w:rsidRDefault="00916F2D" w:rsidP="00916F2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принимаются на электронную почту: </w:t>
      </w:r>
      <w:hyperlink r:id="rId9" w:history="1">
        <w:r w:rsidRPr="00B52987">
          <w:rPr>
            <w:rStyle w:val="a4"/>
            <w:sz w:val="28"/>
            <w:szCs w:val="28"/>
          </w:rPr>
          <w:t>nofk</w:t>
        </w:r>
        <w:r w:rsidRPr="00B52987">
          <w:rPr>
            <w:rStyle w:val="a4"/>
            <w:sz w:val="28"/>
            <w:szCs w:val="28"/>
            <w:lang w:val="ru-RU"/>
          </w:rPr>
          <w:t>@</w:t>
        </w:r>
        <w:r w:rsidRPr="00B52987">
          <w:rPr>
            <w:rStyle w:val="a4"/>
            <w:sz w:val="28"/>
            <w:szCs w:val="28"/>
          </w:rPr>
          <w:t>inbox</w:t>
        </w:r>
        <w:r w:rsidRPr="00B52987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B52987">
          <w:rPr>
            <w:rStyle w:val="a4"/>
            <w:sz w:val="28"/>
            <w:szCs w:val="28"/>
          </w:rPr>
          <w:t>ru</w:t>
        </w:r>
        <w:proofErr w:type="spellEnd"/>
      </w:hyperlink>
      <w:r w:rsidRPr="00916F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</w:t>
      </w:r>
      <w:proofErr w:type="gramStart"/>
      <w:r>
        <w:rPr>
          <w:sz w:val="28"/>
          <w:szCs w:val="28"/>
          <w:lang w:val="ru-RU"/>
        </w:rPr>
        <w:t>Спасских</w:t>
      </w:r>
      <w:proofErr w:type="gramEnd"/>
      <w:r>
        <w:rPr>
          <w:sz w:val="28"/>
          <w:szCs w:val="28"/>
          <w:lang w:val="ru-RU"/>
        </w:rPr>
        <w:t xml:space="preserve"> Елены Игоревны.</w:t>
      </w:r>
    </w:p>
    <w:p w:rsidR="00916F2D" w:rsidRPr="00916F2D" w:rsidRDefault="00916F2D" w:rsidP="00916F2D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916F2D">
        <w:rPr>
          <w:sz w:val="28"/>
          <w:szCs w:val="28"/>
          <w:lang w:val="ru-RU"/>
        </w:rPr>
        <w:lastRenderedPageBreak/>
        <w:t>Возможна заочная регистрация участников соревнований.</w:t>
      </w:r>
      <w:r w:rsidRPr="00916F2D">
        <w:rPr>
          <w:sz w:val="28"/>
          <w:szCs w:val="28"/>
          <w:lang w:val="ru-RU"/>
        </w:rPr>
        <w:br/>
        <w:t>Для этого до 25 марта  201</w:t>
      </w:r>
      <w:r>
        <w:rPr>
          <w:sz w:val="28"/>
          <w:szCs w:val="28"/>
          <w:lang w:val="ru-RU"/>
        </w:rPr>
        <w:t>9</w:t>
      </w:r>
      <w:r w:rsidRPr="00916F2D">
        <w:rPr>
          <w:sz w:val="28"/>
          <w:szCs w:val="28"/>
          <w:lang w:val="ru-RU"/>
        </w:rPr>
        <w:t xml:space="preserve"> года на электронную почту </w:t>
      </w:r>
      <w:proofErr w:type="spellStart"/>
      <w:r w:rsidRPr="004A1B8C">
        <w:rPr>
          <w:sz w:val="28"/>
          <w:szCs w:val="28"/>
        </w:rPr>
        <w:t>nofk</w:t>
      </w:r>
      <w:proofErr w:type="spellEnd"/>
      <w:r w:rsidRPr="00916F2D">
        <w:rPr>
          <w:sz w:val="28"/>
          <w:szCs w:val="28"/>
          <w:lang w:val="ru-RU"/>
        </w:rPr>
        <w:t>@</w:t>
      </w:r>
      <w:r w:rsidRPr="004A1B8C">
        <w:rPr>
          <w:sz w:val="28"/>
          <w:szCs w:val="28"/>
        </w:rPr>
        <w:t>inbox</w:t>
      </w:r>
      <w:r w:rsidRPr="00916F2D">
        <w:rPr>
          <w:sz w:val="28"/>
          <w:szCs w:val="28"/>
          <w:lang w:val="ru-RU"/>
        </w:rPr>
        <w:t>.</w:t>
      </w:r>
      <w:proofErr w:type="spellStart"/>
      <w:r w:rsidRPr="004A1B8C">
        <w:rPr>
          <w:sz w:val="28"/>
          <w:szCs w:val="28"/>
        </w:rPr>
        <w:t>ru</w:t>
      </w:r>
      <w:proofErr w:type="spellEnd"/>
      <w:r w:rsidRPr="00916F2D">
        <w:rPr>
          <w:sz w:val="28"/>
          <w:szCs w:val="28"/>
          <w:lang w:val="ru-RU"/>
        </w:rPr>
        <w:t xml:space="preserve"> необходимо прислать все отсканированные документы, в соответствии с требуемым списком для прохождения комиссии по допуску.</w:t>
      </w:r>
    </w:p>
    <w:p w:rsidR="00916F2D" w:rsidRPr="00916F2D" w:rsidRDefault="00916F2D" w:rsidP="00916F2D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16F2D">
        <w:rPr>
          <w:color w:val="000000"/>
          <w:sz w:val="28"/>
          <w:szCs w:val="28"/>
          <w:lang w:val="ru-RU"/>
        </w:rPr>
        <w:t>До 25 марта 201</w:t>
      </w:r>
      <w:r>
        <w:rPr>
          <w:color w:val="000000"/>
          <w:sz w:val="28"/>
          <w:szCs w:val="28"/>
          <w:lang w:val="ru-RU"/>
        </w:rPr>
        <w:t>9</w:t>
      </w:r>
      <w:r w:rsidRPr="00916F2D">
        <w:rPr>
          <w:color w:val="000000"/>
          <w:sz w:val="28"/>
          <w:szCs w:val="28"/>
          <w:lang w:val="ru-RU"/>
        </w:rPr>
        <w:t xml:space="preserve"> г. необходимо подать списки судей, участвующих в обслуживании соревнований. </w:t>
      </w:r>
    </w:p>
    <w:p w:rsidR="00916F2D" w:rsidRPr="00916F2D" w:rsidRDefault="00916F2D" w:rsidP="00916F2D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16F2D">
        <w:rPr>
          <w:color w:val="000000"/>
          <w:sz w:val="28"/>
          <w:szCs w:val="28"/>
          <w:lang w:val="ru-RU"/>
        </w:rPr>
        <w:t xml:space="preserve">Комиссия по допуску участников соревнований будет работать </w:t>
      </w:r>
      <w:r>
        <w:rPr>
          <w:color w:val="000000"/>
          <w:sz w:val="28"/>
          <w:szCs w:val="28"/>
          <w:lang w:val="ru-RU"/>
        </w:rPr>
        <w:t>05</w:t>
      </w:r>
      <w:r w:rsidRPr="00916F2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апреля</w:t>
      </w:r>
      <w:r w:rsidRPr="00916F2D">
        <w:rPr>
          <w:color w:val="000000"/>
          <w:sz w:val="28"/>
          <w:szCs w:val="28"/>
          <w:lang w:val="ru-RU"/>
        </w:rPr>
        <w:t xml:space="preserve"> 2</w:t>
      </w:r>
      <w:r>
        <w:rPr>
          <w:color w:val="000000"/>
          <w:sz w:val="28"/>
          <w:szCs w:val="28"/>
          <w:lang w:val="ru-RU"/>
        </w:rPr>
        <w:t>019</w:t>
      </w:r>
      <w:r w:rsidRPr="00916F2D">
        <w:rPr>
          <w:color w:val="000000"/>
          <w:sz w:val="28"/>
          <w:szCs w:val="28"/>
          <w:lang w:val="ru-RU"/>
        </w:rPr>
        <w:t xml:space="preserve"> года</w:t>
      </w:r>
      <w:r>
        <w:rPr>
          <w:color w:val="000000"/>
          <w:sz w:val="28"/>
          <w:szCs w:val="28"/>
          <w:lang w:val="ru-RU"/>
        </w:rPr>
        <w:t xml:space="preserve">  с 12 </w:t>
      </w:r>
      <w:r w:rsidRPr="00916F2D">
        <w:rPr>
          <w:color w:val="000000"/>
          <w:sz w:val="28"/>
          <w:szCs w:val="28"/>
          <w:lang w:val="ru-RU"/>
        </w:rPr>
        <w:t>ч.00мин. до 19ч.00мин. в НРОО СПК «Успех» по адресу ул. Мира 59/3</w:t>
      </w:r>
    </w:p>
    <w:p w:rsidR="00916F2D" w:rsidRPr="00F33955" w:rsidRDefault="00916F2D" w:rsidP="00916F2D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16F2D">
        <w:rPr>
          <w:sz w:val="28"/>
          <w:szCs w:val="28"/>
          <w:lang w:val="ru-RU"/>
        </w:rPr>
        <w:t xml:space="preserve">По окончании работы комиссии по допуску участников будет проведена жеребьевка. Жеребьевка участников проводится электронным способом. Жеребьевка проводится под руководством  Главного судьи.  </w:t>
      </w:r>
    </w:p>
    <w:p w:rsidR="00C529DC" w:rsidRDefault="00C529DC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5B0528" w:rsidRPr="009E460F" w:rsidRDefault="005B0528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5B0528" w:rsidRP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5B0528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10. Размещение участников соревнований:</w:t>
      </w:r>
    </w:p>
    <w:p w:rsidR="005B0528" w:rsidRDefault="005B0528" w:rsidP="005B0528">
      <w:pPr>
        <w:ind w:firstLine="720"/>
        <w:jc w:val="both"/>
        <w:rPr>
          <w:sz w:val="28"/>
          <w:szCs w:val="28"/>
          <w:lang w:val="ru-RU"/>
        </w:rPr>
      </w:pPr>
    </w:p>
    <w:p w:rsidR="005B0528" w:rsidRPr="005B0528" w:rsidRDefault="005B0528" w:rsidP="005B0528">
      <w:pPr>
        <w:ind w:firstLine="720"/>
        <w:jc w:val="both"/>
        <w:rPr>
          <w:b/>
          <w:sz w:val="28"/>
          <w:szCs w:val="28"/>
          <w:lang w:val="ru-RU"/>
        </w:rPr>
      </w:pPr>
      <w:r w:rsidRPr="005B0528">
        <w:rPr>
          <w:sz w:val="28"/>
          <w:szCs w:val="28"/>
          <w:lang w:val="ru-RU"/>
        </w:rPr>
        <w:t>Гостиничный комплекс «Горский» +7(383) 230-55-56, +7(383) 230-55-55,</w:t>
      </w:r>
    </w:p>
    <w:p w:rsidR="005B0528" w:rsidRDefault="005B0528" w:rsidP="005B0528">
      <w:pPr>
        <w:jc w:val="both"/>
        <w:rPr>
          <w:sz w:val="28"/>
          <w:szCs w:val="28"/>
          <w:lang w:val="ru-RU"/>
        </w:rPr>
      </w:pPr>
      <w:r w:rsidRPr="005B0528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Pr="005B0528">
        <w:rPr>
          <w:sz w:val="28"/>
          <w:szCs w:val="28"/>
          <w:lang w:val="ru-RU"/>
        </w:rPr>
        <w:t xml:space="preserve">Немировича-Данченко 144, </w:t>
      </w:r>
      <w:hyperlink r:id="rId10" w:history="1">
        <w:r w:rsidRPr="00BA75CC">
          <w:rPr>
            <w:rStyle w:val="a4"/>
            <w:sz w:val="28"/>
            <w:szCs w:val="28"/>
          </w:rPr>
          <w:t>book</w:t>
        </w:r>
        <w:r w:rsidRPr="005B0528">
          <w:rPr>
            <w:rStyle w:val="a4"/>
            <w:sz w:val="28"/>
            <w:szCs w:val="28"/>
            <w:lang w:val="ru-RU"/>
          </w:rPr>
          <w:t>@</w:t>
        </w:r>
        <w:proofErr w:type="spellStart"/>
        <w:r w:rsidRPr="00BA75CC">
          <w:rPr>
            <w:rStyle w:val="a4"/>
            <w:sz w:val="28"/>
            <w:szCs w:val="28"/>
          </w:rPr>
          <w:t>gorskiycityhotel</w:t>
        </w:r>
        <w:proofErr w:type="spellEnd"/>
        <w:r w:rsidRPr="005B0528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BA75CC">
          <w:rPr>
            <w:rStyle w:val="a4"/>
            <w:sz w:val="28"/>
            <w:szCs w:val="28"/>
          </w:rPr>
          <w:t>ru</w:t>
        </w:r>
        <w:proofErr w:type="spellEnd"/>
      </w:hyperlink>
      <w:r w:rsidRPr="005B0528">
        <w:rPr>
          <w:sz w:val="28"/>
          <w:szCs w:val="28"/>
          <w:lang w:val="ru-RU"/>
        </w:rPr>
        <w:t>.</w:t>
      </w:r>
    </w:p>
    <w:p w:rsidR="005B0528" w:rsidRPr="005B0528" w:rsidRDefault="005B0528" w:rsidP="005B052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Стоимость проживания 1300 руб./чел., в 2-х местном номере.</w:t>
      </w:r>
    </w:p>
    <w:p w:rsidR="005B0528" w:rsidRDefault="005B0528" w:rsidP="005B0528">
      <w:pPr>
        <w:jc w:val="center"/>
        <w:rPr>
          <w:sz w:val="28"/>
          <w:szCs w:val="28"/>
          <w:lang w:val="ru-RU"/>
        </w:rPr>
      </w:pPr>
    </w:p>
    <w:p w:rsidR="005B0528" w:rsidRPr="005B0528" w:rsidRDefault="005B0528" w:rsidP="005B0528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Справки по тел.: 8-913-782-01-63</w:t>
      </w:r>
      <w:r w:rsidRPr="005B0528"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Спасских</w:t>
      </w:r>
      <w:proofErr w:type="gramEnd"/>
      <w:r>
        <w:rPr>
          <w:sz w:val="28"/>
          <w:szCs w:val="28"/>
          <w:lang w:val="ru-RU"/>
        </w:rPr>
        <w:t xml:space="preserve"> Елена Игоревна</w:t>
      </w:r>
    </w:p>
    <w:p w:rsidR="003F0879" w:rsidRPr="009E460F" w:rsidRDefault="003F0879" w:rsidP="00260E2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16F2D" w:rsidRDefault="00916F2D" w:rsidP="00916F2D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lang w:val="ru-RU" w:eastAsia="ru-RU"/>
        </w:rPr>
      </w:pPr>
      <w:r>
        <w:rPr>
          <w:rFonts w:eastAsia="Times New Roman"/>
          <w:b/>
          <w:sz w:val="28"/>
          <w:lang w:val="ru-RU" w:eastAsia="ru-RU"/>
        </w:rPr>
        <w:lastRenderedPageBreak/>
        <w:t>Приложение №1</w:t>
      </w: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tbl>
      <w:tblPr>
        <w:tblpPr w:leftFromText="180" w:rightFromText="180" w:vertAnchor="page" w:horzAnchor="margin" w:tblpY="1786"/>
        <w:tblW w:w="3531" w:type="pct"/>
        <w:tblLayout w:type="fixed"/>
        <w:tblLook w:val="01E0" w:firstRow="1" w:lastRow="1" w:firstColumn="1" w:lastColumn="1" w:noHBand="0" w:noVBand="0"/>
      </w:tblPr>
      <w:tblGrid>
        <w:gridCol w:w="7560"/>
      </w:tblGrid>
      <w:tr w:rsidR="00916F2D" w:rsidRPr="00F33955" w:rsidTr="00916F2D">
        <w:trPr>
          <w:trHeight w:val="1666"/>
        </w:trPr>
        <w:tc>
          <w:tcPr>
            <w:tcW w:w="5000" w:type="pct"/>
          </w:tcPr>
          <w:p w:rsidR="00916F2D" w:rsidRPr="00C529DC" w:rsidRDefault="00916F2D" w:rsidP="00916F2D">
            <w:pPr>
              <w:keepNext/>
              <w:tabs>
                <w:tab w:val="left" w:pos="6375"/>
              </w:tabs>
              <w:outlineLvl w:val="0"/>
              <w:rPr>
                <w:rFonts w:eastAsia="Times New Roman"/>
                <w:b/>
                <w:bCs/>
                <w:lang w:val="ru-RU" w:eastAsia="ru-RU"/>
              </w:rPr>
            </w:pPr>
            <w:r w:rsidRPr="00C529DC">
              <w:rPr>
                <w:rFonts w:eastAsia="Times New Roman"/>
                <w:b/>
                <w:bCs/>
                <w:lang w:val="ru-RU" w:eastAsia="ru-RU"/>
              </w:rPr>
              <w:t>Организация ________________________________________</w:t>
            </w:r>
          </w:p>
          <w:p w:rsidR="00916F2D" w:rsidRPr="00C529DC" w:rsidRDefault="00916F2D" w:rsidP="00916F2D">
            <w:pPr>
              <w:keepNext/>
              <w:tabs>
                <w:tab w:val="left" w:pos="6375"/>
              </w:tabs>
              <w:outlineLvl w:val="0"/>
              <w:rPr>
                <w:rFonts w:eastAsia="Times New Roman"/>
                <w:b/>
                <w:bCs/>
                <w:lang w:val="ru-RU" w:eastAsia="ru-RU"/>
              </w:rPr>
            </w:pPr>
            <w:r w:rsidRPr="00C529DC">
              <w:rPr>
                <w:rFonts w:eastAsia="Times New Roman"/>
                <w:b/>
                <w:bCs/>
                <w:lang w:val="ru-RU" w:eastAsia="ru-RU"/>
              </w:rPr>
              <w:t>почтовый адрес______________________________________</w:t>
            </w:r>
          </w:p>
          <w:p w:rsidR="00916F2D" w:rsidRPr="00C529DC" w:rsidRDefault="00916F2D" w:rsidP="00916F2D">
            <w:pPr>
              <w:keepNext/>
              <w:tabs>
                <w:tab w:val="left" w:pos="6375"/>
              </w:tabs>
              <w:outlineLvl w:val="0"/>
              <w:rPr>
                <w:rFonts w:eastAsia="Times New Roman"/>
                <w:b/>
                <w:bCs/>
                <w:lang w:val="ru-RU" w:eastAsia="ru-RU"/>
              </w:rPr>
            </w:pPr>
            <w:r w:rsidRPr="00C529DC">
              <w:rPr>
                <w:rFonts w:eastAsia="Times New Roman"/>
                <w:b/>
                <w:bCs/>
                <w:lang w:val="ru-RU" w:eastAsia="ru-RU"/>
              </w:rPr>
              <w:t xml:space="preserve">телефон, </w:t>
            </w:r>
            <w:r w:rsidRPr="004D210B">
              <w:rPr>
                <w:rFonts w:eastAsia="Times New Roman"/>
                <w:b/>
                <w:bCs/>
                <w:lang w:eastAsia="ru-RU"/>
              </w:rPr>
              <w:t>e</w:t>
            </w:r>
            <w:r w:rsidRPr="00C529DC">
              <w:rPr>
                <w:rFonts w:eastAsia="Times New Roman"/>
                <w:b/>
                <w:bCs/>
                <w:lang w:val="ru-RU" w:eastAsia="ru-RU"/>
              </w:rPr>
              <w:t>-</w:t>
            </w:r>
            <w:r w:rsidRPr="004D210B">
              <w:rPr>
                <w:rFonts w:eastAsia="Times New Roman"/>
                <w:b/>
                <w:bCs/>
                <w:lang w:eastAsia="ru-RU"/>
              </w:rPr>
              <w:t>mail</w:t>
            </w:r>
            <w:r w:rsidRPr="00C529DC">
              <w:rPr>
                <w:rFonts w:eastAsia="Times New Roman"/>
                <w:b/>
                <w:bCs/>
                <w:sz w:val="28"/>
                <w:lang w:val="ru-RU" w:eastAsia="ru-RU"/>
              </w:rPr>
              <w:t>_________________________________</w:t>
            </w:r>
          </w:p>
        </w:tc>
      </w:tr>
    </w:tbl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16F2D" w:rsidRDefault="00916F2D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B0528" w:rsidRDefault="005B0528" w:rsidP="005B052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lang w:val="ru-RU" w:eastAsia="ru-RU"/>
        </w:rPr>
      </w:pPr>
    </w:p>
    <w:p w:rsidR="00C529DC" w:rsidRDefault="00C529DC" w:rsidP="00C529D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lang w:val="ru-RU" w:eastAsia="ru-RU"/>
        </w:rPr>
      </w:pPr>
    </w:p>
    <w:p w:rsidR="00C529DC" w:rsidRPr="00C529DC" w:rsidRDefault="00C529DC" w:rsidP="00C529D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lang w:val="ru-RU" w:eastAsia="ru-RU"/>
        </w:rPr>
      </w:pPr>
      <w:r w:rsidRPr="00C529DC">
        <w:rPr>
          <w:rFonts w:eastAsia="Times New Roman"/>
          <w:b/>
          <w:sz w:val="28"/>
          <w:lang w:val="ru-RU" w:eastAsia="ru-RU"/>
        </w:rPr>
        <w:t>ЗАЯВКА</w:t>
      </w:r>
    </w:p>
    <w:p w:rsidR="00C529DC" w:rsidRPr="00C529DC" w:rsidRDefault="00C529DC" w:rsidP="00C529DC">
      <w:pPr>
        <w:keepNext/>
        <w:tabs>
          <w:tab w:val="left" w:pos="6375"/>
        </w:tabs>
        <w:jc w:val="center"/>
        <w:outlineLvl w:val="0"/>
        <w:rPr>
          <w:rFonts w:eastAsia="Calibri"/>
          <w:b/>
          <w:i/>
          <w:lang w:val="ru-RU"/>
        </w:rPr>
      </w:pPr>
      <w:r w:rsidRPr="00C529DC">
        <w:rPr>
          <w:b/>
          <w:bCs/>
          <w:i/>
          <w:szCs w:val="28"/>
          <w:lang w:val="ru-RU" w:eastAsia="ar-SA"/>
        </w:rPr>
        <w:t>на участие  во</w:t>
      </w:r>
      <w:r>
        <w:rPr>
          <w:b/>
          <w:bCs/>
          <w:i/>
          <w:szCs w:val="28"/>
          <w:lang w:val="ru-RU" w:eastAsia="ar-SA"/>
        </w:rPr>
        <w:t xml:space="preserve"> </w:t>
      </w:r>
      <w:r w:rsidRPr="00C529DC">
        <w:rPr>
          <w:b/>
          <w:bCs/>
          <w:i/>
          <w:szCs w:val="28"/>
          <w:lang w:val="ru-RU" w:eastAsia="ar-SA"/>
        </w:rPr>
        <w:t xml:space="preserve">Всероссийском  турнире </w:t>
      </w:r>
      <w:proofErr w:type="gramStart"/>
      <w:r w:rsidRPr="00C529DC">
        <w:rPr>
          <w:b/>
          <w:bCs/>
          <w:i/>
          <w:szCs w:val="28"/>
          <w:lang w:val="ru-RU" w:eastAsia="ar-SA"/>
        </w:rPr>
        <w:t>по</w:t>
      </w:r>
      <w:proofErr w:type="gramEnd"/>
      <w:r w:rsidRPr="00C529DC">
        <w:rPr>
          <w:b/>
          <w:bCs/>
          <w:i/>
          <w:szCs w:val="28"/>
          <w:lang w:val="ru-RU" w:eastAsia="ar-SA"/>
        </w:rPr>
        <w:t xml:space="preserve"> </w:t>
      </w:r>
      <w:proofErr w:type="gramStart"/>
      <w:r w:rsidRPr="00C529DC">
        <w:rPr>
          <w:b/>
          <w:bCs/>
          <w:i/>
          <w:szCs w:val="28"/>
          <w:lang w:val="ru-RU" w:eastAsia="ar-SA"/>
        </w:rPr>
        <w:t>пара-каратэ</w:t>
      </w:r>
      <w:proofErr w:type="gramEnd"/>
      <w:r w:rsidRPr="00C529DC">
        <w:rPr>
          <w:b/>
          <w:bCs/>
          <w:i/>
          <w:szCs w:val="28"/>
          <w:lang w:val="ru-RU" w:eastAsia="ar-SA"/>
        </w:rPr>
        <w:t xml:space="preserve">  (</w:t>
      </w:r>
      <w:r>
        <w:rPr>
          <w:b/>
          <w:bCs/>
          <w:i/>
          <w:szCs w:val="28"/>
          <w:lang w:eastAsia="ar-SA"/>
        </w:rPr>
        <w:t>WKF</w:t>
      </w:r>
      <w:r w:rsidRPr="00C529DC">
        <w:rPr>
          <w:b/>
          <w:bCs/>
          <w:i/>
          <w:szCs w:val="28"/>
          <w:lang w:val="ru-RU" w:eastAsia="ar-SA"/>
        </w:rPr>
        <w:t>)</w:t>
      </w:r>
      <w:r>
        <w:rPr>
          <w:b/>
          <w:bCs/>
          <w:i/>
          <w:szCs w:val="28"/>
          <w:lang w:val="ru-RU" w:eastAsia="ar-SA"/>
        </w:rPr>
        <w:t xml:space="preserve"> </w:t>
      </w:r>
      <w:r w:rsidR="00916F2D">
        <w:rPr>
          <w:b/>
          <w:bCs/>
          <w:i/>
          <w:szCs w:val="28"/>
          <w:lang w:val="ru-RU" w:eastAsia="ar-SA"/>
        </w:rPr>
        <w:t>среди  детей до 11</w:t>
      </w:r>
      <w:r w:rsidRPr="00C529DC">
        <w:rPr>
          <w:b/>
          <w:bCs/>
          <w:i/>
          <w:szCs w:val="28"/>
          <w:lang w:val="ru-RU" w:eastAsia="ar-SA"/>
        </w:rPr>
        <w:t xml:space="preserve"> лет 12-15 лет 16 лет и старше</w:t>
      </w:r>
    </w:p>
    <w:p w:rsidR="00C529DC" w:rsidRPr="00C529DC" w:rsidRDefault="00C529DC" w:rsidP="00C529DC">
      <w:pPr>
        <w:keepNext/>
        <w:tabs>
          <w:tab w:val="left" w:pos="6375"/>
        </w:tabs>
        <w:jc w:val="center"/>
        <w:outlineLvl w:val="0"/>
        <w:rPr>
          <w:b/>
          <w:i/>
          <w:color w:val="000000"/>
          <w:szCs w:val="28"/>
          <w:lang w:val="ru-RU"/>
        </w:rPr>
      </w:pPr>
      <w:r w:rsidRPr="00C529DC">
        <w:rPr>
          <w:b/>
          <w:bCs/>
          <w:i/>
          <w:szCs w:val="28"/>
          <w:lang w:val="ru-RU" w:eastAsia="ar-SA"/>
        </w:rPr>
        <w:t>06-</w:t>
      </w:r>
      <w:r>
        <w:rPr>
          <w:b/>
          <w:bCs/>
          <w:i/>
          <w:szCs w:val="28"/>
          <w:lang w:val="ru-RU" w:eastAsia="ar-SA"/>
        </w:rPr>
        <w:t>0</w:t>
      </w:r>
      <w:r w:rsidRPr="00C529DC">
        <w:rPr>
          <w:b/>
          <w:bCs/>
          <w:i/>
          <w:szCs w:val="28"/>
          <w:lang w:val="ru-RU" w:eastAsia="ar-SA"/>
        </w:rPr>
        <w:t xml:space="preserve">7 апреля 2019 г., г. Новосибирск, </w:t>
      </w:r>
      <w:proofErr w:type="gramStart"/>
      <w:r w:rsidRPr="00C529DC">
        <w:rPr>
          <w:b/>
          <w:bCs/>
          <w:i/>
          <w:szCs w:val="28"/>
          <w:lang w:val="ru-RU" w:eastAsia="ar-SA"/>
        </w:rPr>
        <w:t>Новосибирская</w:t>
      </w:r>
      <w:proofErr w:type="gramEnd"/>
      <w:r w:rsidRPr="00C529DC">
        <w:rPr>
          <w:b/>
          <w:bCs/>
          <w:i/>
          <w:szCs w:val="28"/>
          <w:lang w:val="ru-RU" w:eastAsia="ar-SA"/>
        </w:rPr>
        <w:t xml:space="preserve"> обл.</w:t>
      </w:r>
    </w:p>
    <w:p w:rsidR="00C529DC" w:rsidRPr="00C529DC" w:rsidRDefault="00C529DC" w:rsidP="00C529DC">
      <w:pPr>
        <w:keepNext/>
        <w:tabs>
          <w:tab w:val="left" w:pos="6375"/>
        </w:tabs>
        <w:jc w:val="center"/>
        <w:outlineLvl w:val="0"/>
        <w:rPr>
          <w:rFonts w:eastAsia="Times New Roman"/>
          <w:b/>
          <w:bCs/>
          <w:i/>
          <w:szCs w:val="28"/>
          <w:u w:val="single"/>
          <w:lang w:val="ru-RU" w:eastAsia="ru-RU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418"/>
        <w:gridCol w:w="850"/>
        <w:gridCol w:w="851"/>
        <w:gridCol w:w="992"/>
        <w:gridCol w:w="992"/>
        <w:gridCol w:w="993"/>
        <w:gridCol w:w="850"/>
        <w:gridCol w:w="992"/>
        <w:gridCol w:w="1276"/>
        <w:gridCol w:w="708"/>
      </w:tblGrid>
      <w:tr w:rsidR="00C529DC" w:rsidRPr="003A0FD1" w:rsidTr="00916F2D">
        <w:trPr>
          <w:cantSplit/>
          <w:trHeight w:val="465"/>
        </w:trPr>
        <w:tc>
          <w:tcPr>
            <w:tcW w:w="426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r w:rsidRPr="003A0FD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425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пол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Фамилия</w:t>
            </w:r>
            <w:proofErr w:type="spellEnd"/>
            <w:r w:rsidRPr="003A0FD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A0FD1">
              <w:rPr>
                <w:rFonts w:eastAsia="Times New Roman"/>
                <w:lang w:eastAsia="ru-RU"/>
              </w:rPr>
              <w:t>Имя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Дата</w:t>
            </w:r>
            <w:proofErr w:type="spellEnd"/>
          </w:p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рождения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Квал</w:t>
            </w:r>
            <w:proofErr w:type="spellEnd"/>
            <w:r w:rsidRPr="003A0FD1">
              <w:rPr>
                <w:rFonts w:eastAsia="Times New Roman"/>
                <w:lang w:eastAsia="ru-RU"/>
              </w:rPr>
              <w:t>.</w:t>
            </w:r>
          </w:p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Разр</w:t>
            </w:r>
            <w:proofErr w:type="spellEnd"/>
            <w:r w:rsidRPr="003A0FD1">
              <w:rPr>
                <w:rFonts w:eastAsia="Times New Roman"/>
                <w:lang w:eastAsia="ru-RU"/>
              </w:rPr>
              <w:t>/</w:t>
            </w:r>
            <w:proofErr w:type="spellStart"/>
            <w:r w:rsidRPr="003A0FD1">
              <w:rPr>
                <w:rFonts w:eastAsia="Times New Roman"/>
                <w:lang w:eastAsia="ru-RU"/>
              </w:rPr>
              <w:t>кю</w:t>
            </w:r>
            <w:proofErr w:type="spellEnd"/>
          </w:p>
        </w:tc>
        <w:tc>
          <w:tcPr>
            <w:tcW w:w="992" w:type="dxa"/>
          </w:tcPr>
          <w:p w:rsidR="00C529DC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  <w:gridSpan w:val="4"/>
          </w:tcPr>
          <w:p w:rsidR="00C529DC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Категория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Фамилия</w:t>
            </w:r>
            <w:proofErr w:type="spellEnd"/>
            <w:r w:rsidRPr="003A0FD1">
              <w:rPr>
                <w:rFonts w:eastAsia="Times New Roman"/>
                <w:lang w:eastAsia="ru-RU"/>
              </w:rPr>
              <w:t xml:space="preserve"> И.О.</w:t>
            </w:r>
          </w:p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Тренера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0FD1">
              <w:rPr>
                <w:rFonts w:eastAsia="Times New Roman"/>
                <w:lang w:eastAsia="ru-RU"/>
              </w:rPr>
              <w:t>Виза</w:t>
            </w:r>
            <w:proofErr w:type="spellEnd"/>
            <w:r w:rsidRPr="003A0FD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A0FD1">
              <w:rPr>
                <w:rFonts w:eastAsia="Times New Roman"/>
                <w:lang w:eastAsia="ru-RU"/>
              </w:rPr>
              <w:t>врача</w:t>
            </w:r>
            <w:proofErr w:type="spellEnd"/>
          </w:p>
        </w:tc>
      </w:tr>
      <w:tr w:rsidR="00C529DC" w:rsidRPr="003A0FD1" w:rsidTr="00916F2D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529DC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ПОДА </w:t>
            </w:r>
            <w:proofErr w:type="spellStart"/>
            <w:r>
              <w:rPr>
                <w:rFonts w:eastAsia="Times New Roman"/>
                <w:lang w:eastAsia="ru-RU"/>
              </w:rPr>
              <w:t>Колясочники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529DC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/>
                <w:lang w:eastAsia="ru-RU"/>
              </w:rPr>
              <w:t>Нарушения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интеллекта</w:t>
            </w:r>
            <w:proofErr w:type="spellEnd"/>
          </w:p>
        </w:tc>
        <w:tc>
          <w:tcPr>
            <w:tcW w:w="993" w:type="dxa"/>
          </w:tcPr>
          <w:p w:rsidR="00C529DC" w:rsidRDefault="00C529DC" w:rsidP="00C529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ПОДА </w:t>
            </w:r>
            <w:proofErr w:type="spellStart"/>
            <w:r>
              <w:rPr>
                <w:rFonts w:eastAsia="Times New Roman"/>
                <w:lang w:eastAsia="ru-RU"/>
              </w:rPr>
              <w:t>соревнующиеся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стоя</w:t>
            </w:r>
            <w:proofErr w:type="spellEnd"/>
          </w:p>
        </w:tc>
        <w:tc>
          <w:tcPr>
            <w:tcW w:w="850" w:type="dxa"/>
          </w:tcPr>
          <w:p w:rsidR="00C529DC" w:rsidRDefault="00C529DC" w:rsidP="00C529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/>
                <w:lang w:eastAsia="ru-RU"/>
              </w:rPr>
              <w:t>нарушениями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слуха</w:t>
            </w:r>
            <w:proofErr w:type="spellEnd"/>
          </w:p>
        </w:tc>
        <w:tc>
          <w:tcPr>
            <w:tcW w:w="992" w:type="dxa"/>
          </w:tcPr>
          <w:p w:rsidR="00C529DC" w:rsidRDefault="00C529DC" w:rsidP="00C529D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/>
                <w:lang w:eastAsia="ru-RU"/>
              </w:rPr>
              <w:t>нарушениями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зрения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529DC" w:rsidRPr="003A0FD1" w:rsidRDefault="00C529DC" w:rsidP="008C1B7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529DC" w:rsidRPr="003A0FD1" w:rsidTr="00916F2D">
        <w:trPr>
          <w:cantSplit/>
        </w:trPr>
        <w:tc>
          <w:tcPr>
            <w:tcW w:w="426" w:type="dxa"/>
          </w:tcPr>
          <w:p w:rsidR="00C529DC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</w:tcPr>
          <w:p w:rsidR="00C529DC" w:rsidRPr="00B21387" w:rsidRDefault="00C529DC" w:rsidP="008C1B7D"/>
        </w:tc>
        <w:tc>
          <w:tcPr>
            <w:tcW w:w="1418" w:type="dxa"/>
          </w:tcPr>
          <w:p w:rsidR="00C529DC" w:rsidRPr="00B21387" w:rsidRDefault="00C529DC" w:rsidP="008C1B7D"/>
        </w:tc>
        <w:tc>
          <w:tcPr>
            <w:tcW w:w="850" w:type="dxa"/>
          </w:tcPr>
          <w:p w:rsidR="00C529DC" w:rsidRPr="00B21387" w:rsidRDefault="00C529DC" w:rsidP="008C1B7D"/>
        </w:tc>
        <w:tc>
          <w:tcPr>
            <w:tcW w:w="851" w:type="dxa"/>
            <w:tcBorders>
              <w:right w:val="single" w:sz="4" w:space="0" w:color="auto"/>
            </w:tcBorders>
          </w:tcPr>
          <w:p w:rsidR="00C529DC" w:rsidRPr="00B21387" w:rsidRDefault="00C529DC" w:rsidP="008C1B7D"/>
        </w:tc>
        <w:tc>
          <w:tcPr>
            <w:tcW w:w="992" w:type="dxa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9DC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529DC" w:rsidRPr="003A0FD1" w:rsidRDefault="00C529DC" w:rsidP="008C1B7D">
            <w:pPr>
              <w:rPr>
                <w:rFonts w:eastAsia="Times New Roman"/>
                <w:lang w:eastAsia="ru-RU"/>
              </w:rPr>
            </w:pPr>
          </w:p>
        </w:tc>
      </w:tr>
      <w:tr w:rsidR="00C529DC" w:rsidRPr="003A0FD1" w:rsidTr="00916F2D">
        <w:trPr>
          <w:cantSplit/>
        </w:trPr>
        <w:tc>
          <w:tcPr>
            <w:tcW w:w="426" w:type="dxa"/>
          </w:tcPr>
          <w:p w:rsidR="00C529DC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25" w:type="dxa"/>
          </w:tcPr>
          <w:p w:rsidR="00C529DC" w:rsidRDefault="00C529DC" w:rsidP="008C1B7D"/>
        </w:tc>
        <w:tc>
          <w:tcPr>
            <w:tcW w:w="1418" w:type="dxa"/>
          </w:tcPr>
          <w:p w:rsidR="00C529DC" w:rsidRDefault="00C529DC" w:rsidP="008C1B7D"/>
        </w:tc>
        <w:tc>
          <w:tcPr>
            <w:tcW w:w="850" w:type="dxa"/>
          </w:tcPr>
          <w:p w:rsidR="00C529DC" w:rsidRDefault="00C529DC" w:rsidP="008C1B7D"/>
        </w:tc>
        <w:tc>
          <w:tcPr>
            <w:tcW w:w="851" w:type="dxa"/>
            <w:tcBorders>
              <w:right w:val="single" w:sz="4" w:space="0" w:color="auto"/>
            </w:tcBorders>
          </w:tcPr>
          <w:p w:rsidR="00C529DC" w:rsidRDefault="00C529DC" w:rsidP="008C1B7D"/>
        </w:tc>
        <w:tc>
          <w:tcPr>
            <w:tcW w:w="992" w:type="dxa"/>
          </w:tcPr>
          <w:p w:rsidR="00C529DC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C529DC" w:rsidRPr="00EE3EF3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29DC" w:rsidRDefault="00C529DC" w:rsidP="008C1B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529DC" w:rsidRPr="003A0FD1" w:rsidRDefault="00C529DC" w:rsidP="008C1B7D">
            <w:pPr>
              <w:rPr>
                <w:rFonts w:eastAsia="Times New Roman"/>
                <w:lang w:eastAsia="ru-RU"/>
              </w:rPr>
            </w:pPr>
          </w:p>
        </w:tc>
      </w:tr>
    </w:tbl>
    <w:p w:rsidR="00C529DC" w:rsidRPr="008E5AA9" w:rsidRDefault="00C529DC" w:rsidP="00C529DC"/>
    <w:p w:rsidR="00C529DC" w:rsidRDefault="00C529DC" w:rsidP="00C529DC">
      <w:pPr>
        <w:pStyle w:val="af"/>
      </w:pPr>
      <w:r>
        <w:t xml:space="preserve">Всего допущено </w:t>
      </w:r>
      <w:r w:rsidRPr="00AE09E8">
        <w:t xml:space="preserve"> ________________________</w:t>
      </w:r>
      <w:r>
        <w:t xml:space="preserve"> спортсменов.  </w:t>
      </w:r>
    </w:p>
    <w:p w:rsidR="00C529DC" w:rsidRDefault="00C529DC" w:rsidP="00C529DC">
      <w:pPr>
        <w:pStyle w:val="af"/>
      </w:pPr>
      <w:r>
        <w:t>Врач</w:t>
      </w:r>
      <w:proofErr w:type="gramStart"/>
      <w:r>
        <w:t xml:space="preserve"> - ___________________________   (__________________________.) </w:t>
      </w:r>
      <w:proofErr w:type="gramEnd"/>
    </w:p>
    <w:p w:rsidR="00C529DC" w:rsidRDefault="00C529DC" w:rsidP="00C529DC">
      <w:pPr>
        <w:pStyle w:val="af"/>
      </w:pPr>
      <w:r w:rsidRPr="00C757CF">
        <w:t>Судьи</w:t>
      </w:r>
      <w:r>
        <w:t>: (Ф.И.О., судейская категория)</w:t>
      </w:r>
    </w:p>
    <w:p w:rsidR="00C529DC" w:rsidRDefault="00C529DC" w:rsidP="00C529DC">
      <w:pPr>
        <w:pStyle w:val="af"/>
      </w:pPr>
      <w:r>
        <w:t>Официальный представитель: _________________</w:t>
      </w:r>
    </w:p>
    <w:p w:rsidR="00C529DC" w:rsidRPr="00C529DC" w:rsidRDefault="00C529DC" w:rsidP="00C529DC">
      <w:pPr>
        <w:rPr>
          <w:lang w:val="ru-RU"/>
        </w:rPr>
      </w:pPr>
      <w:r w:rsidRPr="00C529DC">
        <w:rPr>
          <w:rFonts w:eastAsia="Times New Roman"/>
          <w:lang w:val="ru-RU" w:eastAsia="ru-RU"/>
        </w:rPr>
        <w:t>Подпись руководителя организации _________________</w:t>
      </w:r>
    </w:p>
    <w:p w:rsidR="00C529DC" w:rsidRPr="00C529DC" w:rsidRDefault="00C529DC" w:rsidP="00C529DC">
      <w:pPr>
        <w:rPr>
          <w:lang w:val="ru-RU"/>
        </w:rPr>
      </w:pPr>
      <w:r w:rsidRPr="00C529DC">
        <w:rPr>
          <w:lang w:val="ru-RU"/>
        </w:rPr>
        <w:t xml:space="preserve">                                                 МП</w:t>
      </w: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16F2D" w:rsidRDefault="00916F2D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16F2D" w:rsidRDefault="00916F2D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916F2D" w:rsidRDefault="00916F2D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C529D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260E21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5B0528">
        <w:rPr>
          <w:rFonts w:ascii="Times New Roman" w:hAnsi="Times New Roman" w:cs="Times New Roman"/>
          <w:b/>
          <w:sz w:val="28"/>
          <w:szCs w:val="28"/>
          <w:u w:color="000000"/>
        </w:rPr>
        <w:lastRenderedPageBreak/>
        <w:t>Приложение</w:t>
      </w:r>
      <w:r w:rsidR="00C529DC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5B0528">
        <w:rPr>
          <w:rFonts w:ascii="Times New Roman" w:hAnsi="Times New Roman" w:cs="Times New Roman"/>
          <w:b/>
          <w:sz w:val="28"/>
          <w:szCs w:val="28"/>
          <w:u w:color="000000"/>
        </w:rPr>
        <w:t>№2</w:t>
      </w:r>
      <w:r w:rsidR="009350E3" w:rsidRPr="005B0528">
        <w:rPr>
          <w:rFonts w:ascii="Times New Roman" w:hAnsi="Times New Roman" w:cs="Times New Roman"/>
          <w:b/>
          <w:sz w:val="28"/>
          <w:szCs w:val="28"/>
          <w:u w:color="000000"/>
        </w:rPr>
        <w:t>.</w:t>
      </w:r>
      <w:r w:rsidRPr="005B0528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9350E3" w:rsidRPr="005B0528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C529DC" w:rsidRDefault="00C529DC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529DC" w:rsidRDefault="00C529DC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ДОПУСТИМЫЕ ТИПЫ НАРУШЕНИЙ</w:t>
      </w:r>
    </w:p>
    <w:p w:rsidR="003F0879" w:rsidRPr="009E460F" w:rsidRDefault="009350E3" w:rsidP="00916F2D">
      <w:pPr>
        <w:pStyle w:val="a6"/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пара-каратэ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 только те спортсмены с нарушениями в состоянии здоровья, чьё заболевание соответствует хотя бы одному из следующих нарушений:</w:t>
      </w:r>
    </w:p>
    <w:p w:rsidR="003F0879" w:rsidRPr="009E460F" w:rsidRDefault="009350E3" w:rsidP="00916F2D">
      <w:pPr>
        <w:pStyle w:val="a6"/>
        <w:spacing w:line="30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60F">
        <w:rPr>
          <w:rFonts w:ascii="Times New Roman" w:hAnsi="Times New Roman" w:cs="Times New Roman"/>
          <w:b/>
          <w:bCs/>
          <w:sz w:val="28"/>
          <w:szCs w:val="28"/>
        </w:rPr>
        <w:t>1. Спортсмены, использующие коляски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1. </w:t>
      </w:r>
      <w:r w:rsidRPr="009E460F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</w:t>
      </w:r>
      <w:proofErr w:type="spellStart"/>
      <w:r w:rsidRPr="009E460F">
        <w:rPr>
          <w:rFonts w:ascii="Times New Roman" w:hAnsi="Times New Roman" w:cs="Times New Roman"/>
          <w:b/>
          <w:bCs/>
          <w:sz w:val="28"/>
          <w:szCs w:val="28"/>
        </w:rPr>
        <w:t>мышечнои</w:t>
      </w:r>
      <w:proofErr w:type="spellEnd"/>
      <w:r w:rsidRPr="009E460F">
        <w:rPr>
          <w:rFonts w:ascii="Times New Roman" w:hAnsi="Times New Roman" w:cs="Times New Roman"/>
          <w:b/>
          <w:bCs/>
          <w:sz w:val="28"/>
          <w:szCs w:val="28"/>
        </w:rPr>
        <w:t>̆ силы</w:t>
      </w:r>
      <w:r w:rsidRPr="009E460F">
        <w:rPr>
          <w:rFonts w:ascii="Times New Roman" w:hAnsi="Times New Roman" w:cs="Times New Roman"/>
          <w:sz w:val="28"/>
          <w:szCs w:val="28"/>
        </w:rPr>
        <w:t xml:space="preserve"> – определяется снижением мышечной силы (например, параплегия,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квадриплегия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, мышечная дистрофия, последствия полиомиелита</w:t>
      </w:r>
      <w:r w:rsidRPr="009E460F">
        <w:rPr>
          <w:rFonts w:ascii="Times New Roman" w:hAnsi="Times New Roman" w:cs="Times New Roman"/>
          <w:sz w:val="28"/>
          <w:szCs w:val="28"/>
          <w:lang w:val="it-IT"/>
        </w:rPr>
        <w:t>, Spina bifida</w:t>
      </w:r>
      <w:r w:rsidRPr="009E460F">
        <w:rPr>
          <w:rFonts w:ascii="Times New Roman" w:hAnsi="Times New Roman" w:cs="Times New Roman"/>
          <w:sz w:val="28"/>
          <w:szCs w:val="28"/>
        </w:rPr>
        <w:t>).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2. </w:t>
      </w:r>
      <w:r w:rsidRPr="009E460F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диапазона пассивных </w:t>
      </w:r>
      <w:proofErr w:type="gramStart"/>
      <w:r w:rsidRPr="009E460F">
        <w:rPr>
          <w:rFonts w:ascii="Times New Roman" w:hAnsi="Times New Roman" w:cs="Times New Roman"/>
          <w:b/>
          <w:bCs/>
          <w:sz w:val="28"/>
          <w:szCs w:val="28"/>
        </w:rPr>
        <w:t>движении</w:t>
      </w:r>
      <w:proofErr w:type="gramEnd"/>
      <w:r w:rsidRPr="009E460F">
        <w:rPr>
          <w:rFonts w:ascii="Times New Roman" w:hAnsi="Times New Roman" w:cs="Times New Roman"/>
          <w:b/>
          <w:bCs/>
          <w:sz w:val="28"/>
          <w:szCs w:val="28"/>
        </w:rPr>
        <w:t>̆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уменьшение диапазона движений в одном или более суставах, например, вследствие заболевания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артрогрипозом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3. </w:t>
      </w:r>
      <w:r w:rsidRPr="009E460F">
        <w:rPr>
          <w:rFonts w:ascii="Times New Roman" w:hAnsi="Times New Roman" w:cs="Times New Roman"/>
          <w:b/>
          <w:bCs/>
          <w:sz w:val="28"/>
          <w:szCs w:val="28"/>
        </w:rPr>
        <w:t>Дефицит конечности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это полное или частичное отсутствие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костеи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или суставов в результате травмы (например, травматическая ампутация), заболевания (например, рак кости) или врожденного дефицита конечности (например,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дисмелия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, недоразвитие конечности).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4. </w:t>
      </w:r>
      <w:r w:rsidRPr="009E460F">
        <w:rPr>
          <w:rFonts w:ascii="Times New Roman" w:hAnsi="Times New Roman" w:cs="Times New Roman"/>
          <w:b/>
          <w:bCs/>
          <w:sz w:val="28"/>
          <w:szCs w:val="28"/>
        </w:rPr>
        <w:t xml:space="preserve">Разница длины </w:t>
      </w:r>
      <w:proofErr w:type="gramStart"/>
      <w:r w:rsidRPr="009E460F">
        <w:rPr>
          <w:rFonts w:ascii="Times New Roman" w:hAnsi="Times New Roman" w:cs="Times New Roman"/>
          <w:b/>
          <w:bCs/>
          <w:sz w:val="28"/>
          <w:szCs w:val="28"/>
        </w:rPr>
        <w:t>нижних</w:t>
      </w:r>
      <w:proofErr w:type="gramEnd"/>
      <w:r w:rsidRPr="009E4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60F">
        <w:rPr>
          <w:rFonts w:ascii="Times New Roman" w:hAnsi="Times New Roman" w:cs="Times New Roman"/>
          <w:b/>
          <w:bCs/>
          <w:sz w:val="28"/>
          <w:szCs w:val="28"/>
        </w:rPr>
        <w:t>конечностеи</w:t>
      </w:r>
      <w:proofErr w:type="spellEnd"/>
      <w:r w:rsidRPr="009E460F">
        <w:rPr>
          <w:rFonts w:ascii="Times New Roman" w:hAnsi="Times New Roman" w:cs="Times New Roman"/>
          <w:b/>
          <w:bCs/>
          <w:sz w:val="28"/>
          <w:szCs w:val="28"/>
        </w:rPr>
        <w:t>̆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укорочение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костеи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нижнеи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̆ конечности в результате врожденного недоразвития или травмы.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460F">
        <w:rPr>
          <w:rFonts w:ascii="Times New Roman" w:hAnsi="Times New Roman" w:cs="Times New Roman"/>
          <w:b/>
          <w:bCs/>
          <w:sz w:val="28"/>
          <w:szCs w:val="28"/>
        </w:rPr>
        <w:t>Низкии</w:t>
      </w:r>
      <w:proofErr w:type="spellEnd"/>
      <w:r w:rsidRPr="009E460F">
        <w:rPr>
          <w:rFonts w:ascii="Times New Roman" w:hAnsi="Times New Roman" w:cs="Times New Roman"/>
          <w:b/>
          <w:bCs/>
          <w:sz w:val="28"/>
          <w:szCs w:val="28"/>
        </w:rPr>
        <w:t>̆ рост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высота роста в положении стоя уменьшена в связи с аномальными размерами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костеи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верхних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и нижних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конечностеи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или туловища, например, в результате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ахондроплазии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, дисфункции гормона роста. 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E460F">
        <w:rPr>
          <w:rFonts w:ascii="Times New Roman" w:hAnsi="Times New Roman" w:cs="Times New Roman"/>
          <w:b/>
          <w:bCs/>
          <w:sz w:val="28"/>
          <w:szCs w:val="28"/>
        </w:rPr>
        <w:t>Гипертонус</w:t>
      </w:r>
      <w:proofErr w:type="spellEnd"/>
      <w:r w:rsidRPr="009E460F">
        <w:rPr>
          <w:rFonts w:ascii="Times New Roman" w:hAnsi="Times New Roman" w:cs="Times New Roman"/>
          <w:b/>
          <w:bCs/>
          <w:sz w:val="28"/>
          <w:szCs w:val="28"/>
        </w:rPr>
        <w:t xml:space="preserve"> мышц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это состояние, характеризующееся аномальным повышением мышечного напряжения и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уменьшеннои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способностью мышцы растягиваться.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 мышц может быть результатом травмы, болезни или состояний, которые включают повреждения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центральнои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нервнои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системы (например, если такое состояние возникает у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в возрасте до 2 лет, то часто используется термин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церебральныи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̆ паралич, также может быть результатом повреждения головного мозга (например, инсульт, травма) или рассеянного склероза).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7. </w:t>
      </w:r>
      <w:r w:rsidRPr="009E460F">
        <w:rPr>
          <w:rFonts w:ascii="Times New Roman" w:hAnsi="Times New Roman" w:cs="Times New Roman"/>
          <w:b/>
          <w:bCs/>
          <w:sz w:val="28"/>
          <w:szCs w:val="28"/>
        </w:rPr>
        <w:t>Атаксия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является неврологическим признаком и симптомом,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проявляется отсутствием координации мышечных движений. (например, если такое состояние возникает у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в возрасте до 2 лет, то часто используется термин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церебральныи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̆ паралич, также может быть результатом повреждения головного мозга (например, инсульт, травма) или рассеянного склероза).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8. </w:t>
      </w:r>
      <w:r w:rsidRPr="009E460F">
        <w:rPr>
          <w:rFonts w:ascii="Times New Roman" w:hAnsi="Times New Roman" w:cs="Times New Roman"/>
          <w:b/>
          <w:bCs/>
          <w:sz w:val="28"/>
          <w:szCs w:val="28"/>
        </w:rPr>
        <w:t>Атетоз</w:t>
      </w:r>
      <w:r w:rsidRPr="009E460F">
        <w:rPr>
          <w:rFonts w:ascii="Times New Roman" w:hAnsi="Times New Roman" w:cs="Times New Roman"/>
          <w:sz w:val="28"/>
          <w:szCs w:val="28"/>
        </w:rPr>
        <w:t xml:space="preserve"> - характеризуется непроизвольными патологическими движениями и трудностью в поддержании симметричного положения тела (например, если такое </w:t>
      </w:r>
      <w:r w:rsidRPr="009E460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возникает у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 в возрасте до 2 лет, то часто используется термин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церебральныи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̆ паралич, также может быть результатом повреждения головного мозга (например, инсульт, травма) или рассеянного склероза).</w:t>
      </w:r>
    </w:p>
    <w:p w:rsidR="003F0879" w:rsidRPr="009E460F" w:rsidRDefault="003F0879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60F">
        <w:rPr>
          <w:rFonts w:ascii="Times New Roman" w:hAnsi="Times New Roman" w:cs="Times New Roman"/>
          <w:b/>
          <w:bCs/>
          <w:sz w:val="28"/>
          <w:szCs w:val="28"/>
        </w:rPr>
        <w:t>2. Нарушение зрения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Зрение спортсменов может быть снижено или отсутствовать как в результате поражения структуры глаза, оптических нервов или оптических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путеи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 xml:space="preserve">̆, так и в результате поражения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зрительнои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̆ коры головного мозга.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Примеры состояния здоровья, которое может привести к нарушению зрения, включают пигментный ретинит и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диабетическую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60F">
        <w:rPr>
          <w:rFonts w:ascii="Times New Roman" w:hAnsi="Times New Roman" w:cs="Times New Roman"/>
          <w:sz w:val="28"/>
          <w:szCs w:val="28"/>
        </w:rPr>
        <w:t>ретинопатию</w:t>
      </w:r>
      <w:proofErr w:type="spellEnd"/>
      <w:r w:rsidRPr="009E460F">
        <w:rPr>
          <w:rFonts w:ascii="Times New Roman" w:hAnsi="Times New Roman" w:cs="Times New Roman"/>
          <w:sz w:val="28"/>
          <w:szCs w:val="28"/>
        </w:rPr>
        <w:t>.</w:t>
      </w:r>
    </w:p>
    <w:p w:rsidR="003F0879" w:rsidRPr="009E460F" w:rsidRDefault="003F0879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b/>
          <w:bCs/>
          <w:sz w:val="28"/>
          <w:szCs w:val="28"/>
        </w:rPr>
        <w:t>3. Нарушение интеллекта.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460F">
        <w:rPr>
          <w:rFonts w:ascii="Times New Roman" w:hAnsi="Times New Roman" w:cs="Times New Roman"/>
          <w:sz w:val="28"/>
          <w:szCs w:val="28"/>
        </w:rPr>
        <w:t>Спортсмены с нарушением интеллекта характеризуется ограничением интеллектуального функционирования (IQ ≤75) и адаптивного поведения, выраженных в концептуальных, социальных и практических адаптивных навыках.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Это нарушение возникает в возрасте до 18 лет.</w:t>
      </w: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60F">
        <w:rPr>
          <w:rFonts w:ascii="Times New Roman" w:hAnsi="Times New Roman" w:cs="Times New Roman"/>
          <w:sz w:val="28"/>
          <w:szCs w:val="28"/>
        </w:rPr>
        <w:t xml:space="preserve">Если нарушение спортсмена не соответствует этим трем упомянутым выше критериям, то спортсмен считается непригодным для участия в соревнованиях </w:t>
      </w:r>
      <w:proofErr w:type="gramStart"/>
      <w:r w:rsidRPr="009E46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460F">
        <w:rPr>
          <w:rFonts w:ascii="Times New Roman" w:hAnsi="Times New Roman" w:cs="Times New Roman"/>
          <w:sz w:val="28"/>
          <w:szCs w:val="28"/>
        </w:rPr>
        <w:t xml:space="preserve"> пара-каратэ.</w:t>
      </w:r>
    </w:p>
    <w:p w:rsidR="003F0879" w:rsidRPr="009E460F" w:rsidRDefault="003F0879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9E460F" w:rsidRDefault="009350E3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60F">
        <w:rPr>
          <w:rFonts w:ascii="Times New Roman" w:hAnsi="Times New Roman" w:cs="Times New Roman"/>
          <w:b/>
          <w:bCs/>
          <w:sz w:val="28"/>
          <w:szCs w:val="28"/>
        </w:rPr>
        <w:t>4. Нарушение слуха</w:t>
      </w:r>
    </w:p>
    <w:p w:rsidR="003F0879" w:rsidRPr="009E460F" w:rsidRDefault="003F0879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879" w:rsidRPr="009E460F" w:rsidRDefault="003F0879" w:rsidP="00916F2D">
      <w:pPr>
        <w:pStyle w:val="a6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16F2D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916F2D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 xml:space="preserve">Приложение </w:t>
      </w:r>
      <w:r w:rsidR="00916F2D">
        <w:rPr>
          <w:rFonts w:ascii="Times New Roman" w:eastAsia="Calibri" w:hAnsi="Times New Roman" w:cs="Times New Roman"/>
          <w:sz w:val="28"/>
          <w:szCs w:val="28"/>
          <w:u w:color="000000"/>
        </w:rPr>
        <w:t>№3</w:t>
      </w:r>
    </w:p>
    <w:p w:rsidR="003F0879" w:rsidRPr="00916F2D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916F2D">
        <w:rPr>
          <w:rFonts w:ascii="Times New Roman" w:eastAsia="Calibri" w:hAnsi="Times New Roman" w:cs="Times New Roman"/>
          <w:b/>
          <w:sz w:val="28"/>
          <w:szCs w:val="28"/>
          <w:u w:color="000000"/>
        </w:rPr>
        <w:t>Классификация спортсменов-инвалидов. Инструкция.</w:t>
      </w:r>
    </w:p>
    <w:p w:rsidR="003F0879" w:rsidRPr="009E460F" w:rsidRDefault="003F0879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Все документы должны быть разборчиво заполнены, иметь необходимые печати и подписи. Принимается только утвержденная классификационной комиссией </w:t>
      </w:r>
      <w:r w:rsidRPr="009E460F">
        <w:rPr>
          <w:rFonts w:ascii="Times New Roman" w:eastAsia="Calibri" w:hAnsi="Times New Roman" w:cs="Times New Roman"/>
          <w:i/>
          <w:iCs/>
          <w:sz w:val="28"/>
          <w:szCs w:val="28"/>
          <w:u w:color="000000"/>
        </w:rPr>
        <w:t xml:space="preserve">Медицинская диагностическая форма для спортсмена, 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соответствующая его классу</w:t>
      </w:r>
    </w:p>
    <w:p w:rsidR="003F0879" w:rsidRPr="009E460F" w:rsidRDefault="003F0879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Пакет 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val="single" w:color="000000"/>
        </w:rPr>
        <w:t>обязательных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 xml:space="preserve"> документов для прохождения классификации: </w:t>
      </w: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1. 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Медицинская диагностическая форма для спортсмена, соответствующая его классу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. Форма должна быть заполнена печатными буквами врачом (кроме абзаца, который заполняется классификатором), заверена подписью и личной печатью врача. </w:t>
      </w: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2. 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Письменное согласие спортсмена на процедуру классификации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. Спортсмену необходимо ознакомиться, поставить свою подпись и текущую дату. За несовершеннолетних спортсменов подпись ставит один из родителей, опекун или представитель спортсмена.</w:t>
      </w: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3. 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Выписка из истории болезни, осмотра врача или другой медицинский документ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, заверенный подписью и печатью врача и медучреждения. В документе обязательно должен быть написан </w:t>
      </w:r>
      <w:r w:rsidRPr="009E460F">
        <w:rPr>
          <w:rFonts w:ascii="Times New Roman" w:eastAsia="Calibri" w:hAnsi="Times New Roman" w:cs="Times New Roman"/>
          <w:sz w:val="28"/>
          <w:szCs w:val="28"/>
          <w:u w:val="single" w:color="000000"/>
        </w:rPr>
        <w:t>подробный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диагноз с указанием конкретных функциональных нарушений, соответствующих классу спортсмена, для спортсменов с различными формами нарушения или травм мозга обязательно наличие данных о внутричерепном давлении.</w:t>
      </w: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4. 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Паспорт РФ.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Сделать копию первого разворота с фото и данными о выдаче. </w:t>
      </w:r>
    </w:p>
    <w:p w:rsidR="003F0879" w:rsidRPr="009E460F" w:rsidRDefault="003F0879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Все оригиналы документов в обязательном порядке </w:t>
      </w:r>
      <w:r w:rsidRPr="009E460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БРАТЬ С СОБОЙ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на классификацию – спортсмен обязан предоставить их классификационной комиссии.</w:t>
      </w: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Спортсмены, не прошедшие классификацию, </w:t>
      </w:r>
      <w:r w:rsidRPr="009E460F">
        <w:rPr>
          <w:rFonts w:ascii="Times New Roman" w:eastAsia="Calibri" w:hAnsi="Times New Roman" w:cs="Times New Roman"/>
          <w:sz w:val="28"/>
          <w:szCs w:val="28"/>
          <w:u w:val="single" w:color="000000"/>
        </w:rPr>
        <w:t xml:space="preserve">не допускаются </w:t>
      </w: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до соревнований </w:t>
      </w:r>
      <w:proofErr w:type="gramStart"/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по</w:t>
      </w:r>
      <w:proofErr w:type="gramEnd"/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пара-каратэ. </w:t>
      </w:r>
    </w:p>
    <w:p w:rsidR="003F0879" w:rsidRPr="009E460F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Просьба тренеров и представителей команд проследить за выполнением данной задачи. </w:t>
      </w:r>
    </w:p>
    <w:p w:rsidR="003F0879" w:rsidRDefault="009350E3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Все вопросы, связанные с подготовкой данного пакета документов, направлять Никитиной Евгении по адресу </w:t>
      </w:r>
      <w:hyperlink r:id="rId11" w:history="1">
        <w:r w:rsidR="00B90460" w:rsidRPr="00B52987">
          <w:rPr>
            <w:rStyle w:val="a4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mysquirrel</w:t>
        </w:r>
        <w:r w:rsidR="00B90460" w:rsidRPr="00B52987">
          <w:rPr>
            <w:rStyle w:val="a4"/>
            <w:rFonts w:ascii="Times New Roman" w:eastAsia="Calibri" w:hAnsi="Times New Roman" w:cs="Times New Roman"/>
            <w:sz w:val="28"/>
            <w:szCs w:val="28"/>
            <w:u w:color="000000"/>
          </w:rPr>
          <w:t>@</w:t>
        </w:r>
        <w:r w:rsidR="00B90460" w:rsidRPr="00B52987">
          <w:rPr>
            <w:rStyle w:val="a4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mail</w:t>
        </w:r>
        <w:r w:rsidR="00B90460" w:rsidRPr="00B52987">
          <w:rPr>
            <w:rStyle w:val="a4"/>
            <w:rFonts w:ascii="Times New Roman" w:eastAsia="Calibri" w:hAnsi="Times New Roman" w:cs="Times New Roman"/>
            <w:sz w:val="28"/>
            <w:szCs w:val="28"/>
            <w:u w:color="000000"/>
          </w:rPr>
          <w:t>.</w:t>
        </w:r>
        <w:proofErr w:type="spellStart"/>
        <w:r w:rsidR="00B90460" w:rsidRPr="00B52987">
          <w:rPr>
            <w:rStyle w:val="a4"/>
            <w:rFonts w:ascii="Times New Roman" w:eastAsia="Calibri" w:hAnsi="Times New Roman" w:cs="Times New Roman"/>
            <w:sz w:val="28"/>
            <w:szCs w:val="28"/>
            <w:u w:color="000000"/>
            <w:lang w:val="en-US"/>
          </w:rPr>
          <w:t>ru</w:t>
        </w:r>
        <w:proofErr w:type="spellEnd"/>
      </w:hyperlink>
      <w:r w:rsidRPr="009E460F">
        <w:rPr>
          <w:rFonts w:ascii="Times New Roman" w:eastAsia="Calibri" w:hAnsi="Times New Roman" w:cs="Times New Roman"/>
          <w:sz w:val="28"/>
          <w:szCs w:val="28"/>
          <w:u w:color="000000"/>
        </w:rPr>
        <w:t>.</w:t>
      </w:r>
    </w:p>
    <w:p w:rsidR="00B90460" w:rsidRDefault="00B90460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B90460" w:rsidRDefault="00B90460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B90460" w:rsidRDefault="00B90460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:rsidR="00B90460" w:rsidRDefault="00B90460" w:rsidP="00916F2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sectPr w:rsidR="00B90460" w:rsidSect="00C529DC">
      <w:pgSz w:w="11906" w:h="16838"/>
      <w:pgMar w:top="1134" w:right="424" w:bottom="1134" w:left="993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Pad" w:date="2019-01-30T20:42:00Z" w:initials="">
    <w:p w:rsidR="003F0879" w:rsidRDefault="003F0879">
      <w:pPr>
        <w:pStyle w:val="a5"/>
        <w:rPr>
          <w:rFonts w:hint="eastAsia"/>
        </w:rPr>
      </w:pPr>
      <w:r>
        <w:rPr>
          <w:rStyle w:val="a9"/>
        </w:rPr>
        <w:annotationRef/>
      </w:r>
    </w:p>
  </w:comment>
  <w:comment w:id="2" w:author="iPad" w:date="2019-01-30T15:40:00Z" w:initials="">
    <w:p w:rsidR="003F0879" w:rsidRDefault="003F0879">
      <w:pPr>
        <w:pStyle w:val="a5"/>
        <w:rPr>
          <w:rFonts w:hint="eastAsia"/>
        </w:rPr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4B9EFD" w15:done="0"/>
  <w15:commentEx w15:paraId="2E1F3B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77" w:rsidRDefault="00EA3D77" w:rsidP="003F0879">
      <w:r>
        <w:separator/>
      </w:r>
    </w:p>
  </w:endnote>
  <w:endnote w:type="continuationSeparator" w:id="0">
    <w:p w:rsidR="00EA3D77" w:rsidRDefault="00EA3D77" w:rsidP="003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77" w:rsidRDefault="00EA3D77" w:rsidP="003F0879">
      <w:r>
        <w:separator/>
      </w:r>
    </w:p>
  </w:footnote>
  <w:footnote w:type="continuationSeparator" w:id="0">
    <w:p w:rsidR="00EA3D77" w:rsidRDefault="00EA3D77" w:rsidP="003F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8B5"/>
    <w:multiLevelType w:val="hybridMultilevel"/>
    <w:tmpl w:val="C1D0E67A"/>
    <w:styleLink w:val="a"/>
    <w:lvl w:ilvl="0" w:tplc="9CD66DB2">
      <w:start w:val="1"/>
      <w:numFmt w:val="bullet"/>
      <w:lvlText w:val="•"/>
      <w:lvlJc w:val="left"/>
      <w:pPr>
        <w:tabs>
          <w:tab w:val="num" w:pos="1156"/>
        </w:tabs>
        <w:ind w:left="30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3402246">
      <w:start w:val="1"/>
      <w:numFmt w:val="bullet"/>
      <w:lvlText w:val="•"/>
      <w:lvlJc w:val="left"/>
      <w:pPr>
        <w:tabs>
          <w:tab w:val="num" w:pos="1396"/>
        </w:tabs>
        <w:ind w:left="54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314C8B9C">
      <w:start w:val="1"/>
      <w:numFmt w:val="bullet"/>
      <w:lvlText w:val="•"/>
      <w:lvlJc w:val="left"/>
      <w:pPr>
        <w:tabs>
          <w:tab w:val="num" w:pos="1636"/>
        </w:tabs>
        <w:ind w:left="78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4010F1D2">
      <w:start w:val="1"/>
      <w:numFmt w:val="bullet"/>
      <w:lvlText w:val="•"/>
      <w:lvlJc w:val="left"/>
      <w:pPr>
        <w:tabs>
          <w:tab w:val="num" w:pos="1876"/>
        </w:tabs>
        <w:ind w:left="102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A9464E3C">
      <w:start w:val="1"/>
      <w:numFmt w:val="bullet"/>
      <w:lvlText w:val="•"/>
      <w:lvlJc w:val="left"/>
      <w:pPr>
        <w:tabs>
          <w:tab w:val="num" w:pos="2116"/>
        </w:tabs>
        <w:ind w:left="126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E28CA166">
      <w:start w:val="1"/>
      <w:numFmt w:val="bullet"/>
      <w:lvlText w:val="•"/>
      <w:lvlJc w:val="left"/>
      <w:pPr>
        <w:tabs>
          <w:tab w:val="num" w:pos="2356"/>
        </w:tabs>
        <w:ind w:left="150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69704994">
      <w:start w:val="1"/>
      <w:numFmt w:val="bullet"/>
      <w:lvlText w:val="•"/>
      <w:lvlJc w:val="left"/>
      <w:pPr>
        <w:tabs>
          <w:tab w:val="num" w:pos="2596"/>
        </w:tabs>
        <w:ind w:left="174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257EAE0E">
      <w:start w:val="1"/>
      <w:numFmt w:val="bullet"/>
      <w:lvlText w:val="•"/>
      <w:lvlJc w:val="left"/>
      <w:pPr>
        <w:tabs>
          <w:tab w:val="num" w:pos="2836"/>
        </w:tabs>
        <w:ind w:left="198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D5F24724">
      <w:start w:val="1"/>
      <w:numFmt w:val="bullet"/>
      <w:lvlText w:val="•"/>
      <w:lvlJc w:val="left"/>
      <w:pPr>
        <w:tabs>
          <w:tab w:val="num" w:pos="3076"/>
        </w:tabs>
        <w:ind w:left="2225" w:firstLine="5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768A6322"/>
    <w:multiLevelType w:val="hybridMultilevel"/>
    <w:tmpl w:val="C1D0E67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79"/>
    <w:rsid w:val="00242ED9"/>
    <w:rsid w:val="00260E21"/>
    <w:rsid w:val="002C2188"/>
    <w:rsid w:val="00316B7C"/>
    <w:rsid w:val="003D1230"/>
    <w:rsid w:val="003F0879"/>
    <w:rsid w:val="0051138A"/>
    <w:rsid w:val="005B0528"/>
    <w:rsid w:val="006C70BA"/>
    <w:rsid w:val="00783B0F"/>
    <w:rsid w:val="00916F2D"/>
    <w:rsid w:val="00934575"/>
    <w:rsid w:val="009350E3"/>
    <w:rsid w:val="009E460F"/>
    <w:rsid w:val="00B07CEE"/>
    <w:rsid w:val="00B90460"/>
    <w:rsid w:val="00C42A3A"/>
    <w:rsid w:val="00C529DC"/>
    <w:rsid w:val="00DB781A"/>
    <w:rsid w:val="00EA3D77"/>
    <w:rsid w:val="00F3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F0879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F0879"/>
    <w:rPr>
      <w:u w:val="single"/>
    </w:rPr>
  </w:style>
  <w:style w:type="table" w:customStyle="1" w:styleId="TableNormal">
    <w:name w:val="Table Normal"/>
    <w:rsid w:val="003F0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3F0879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Plain Text"/>
    <w:rsid w:val="003F0879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Большой пункт"/>
    <w:rsid w:val="003F0879"/>
    <w:pPr>
      <w:numPr>
        <w:numId w:val="1"/>
      </w:numPr>
    </w:pPr>
  </w:style>
  <w:style w:type="paragraph" w:styleId="a7">
    <w:name w:val="annotation text"/>
    <w:basedOn w:val="a0"/>
    <w:link w:val="a8"/>
    <w:uiPriority w:val="99"/>
    <w:semiHidden/>
    <w:unhideWhenUsed/>
    <w:rsid w:val="003F0879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F0879"/>
    <w:rPr>
      <w:lang w:val="en-US" w:eastAsia="en-US"/>
    </w:rPr>
  </w:style>
  <w:style w:type="character" w:styleId="a9">
    <w:name w:val="annotation reference"/>
    <w:basedOn w:val="a1"/>
    <w:uiPriority w:val="99"/>
    <w:semiHidden/>
    <w:unhideWhenUsed/>
    <w:rsid w:val="003F0879"/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934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4575"/>
    <w:rPr>
      <w:rFonts w:ascii="Tahoma" w:hAnsi="Tahoma" w:cs="Tahoma"/>
      <w:sz w:val="16"/>
      <w:szCs w:val="16"/>
      <w:lang w:val="en-US" w:eastAsia="en-US"/>
    </w:rPr>
  </w:style>
  <w:style w:type="paragraph" w:styleId="ac">
    <w:name w:val="Block Text"/>
    <w:basedOn w:val="a0"/>
    <w:rsid w:val="005113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rFonts w:eastAsia="Times New Roman"/>
      <w:bCs/>
      <w:szCs w:val="20"/>
      <w:bdr w:val="none" w:sz="0" w:space="0" w:color="auto"/>
      <w:lang w:val="ru-RU" w:eastAsia="ru-RU"/>
    </w:rPr>
  </w:style>
  <w:style w:type="paragraph" w:customStyle="1" w:styleId="1">
    <w:name w:val="Обычный1"/>
    <w:rsid w:val="00C42A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eastAsia="Times New Roman"/>
      <w:snapToGrid w:val="0"/>
      <w:sz w:val="24"/>
      <w:bdr w:val="none" w:sz="0" w:space="0" w:color="auto"/>
    </w:rPr>
  </w:style>
  <w:style w:type="paragraph" w:styleId="ad">
    <w:name w:val="Document Map"/>
    <w:basedOn w:val="a0"/>
    <w:link w:val="ae"/>
    <w:uiPriority w:val="99"/>
    <w:semiHidden/>
    <w:unhideWhenUsed/>
    <w:rsid w:val="005B052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5B0528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0"/>
    <w:uiPriority w:val="99"/>
    <w:unhideWhenUsed/>
    <w:rsid w:val="00C52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F0879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F0879"/>
    <w:rPr>
      <w:u w:val="single"/>
    </w:rPr>
  </w:style>
  <w:style w:type="table" w:customStyle="1" w:styleId="TableNormal">
    <w:name w:val="Table Normal"/>
    <w:rsid w:val="003F0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3F0879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Plain Text"/>
    <w:rsid w:val="003F0879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Большой пункт"/>
    <w:rsid w:val="003F0879"/>
    <w:pPr>
      <w:numPr>
        <w:numId w:val="1"/>
      </w:numPr>
    </w:pPr>
  </w:style>
  <w:style w:type="paragraph" w:styleId="a7">
    <w:name w:val="annotation text"/>
    <w:basedOn w:val="a0"/>
    <w:link w:val="a8"/>
    <w:uiPriority w:val="99"/>
    <w:semiHidden/>
    <w:unhideWhenUsed/>
    <w:rsid w:val="003F0879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F0879"/>
    <w:rPr>
      <w:lang w:val="en-US" w:eastAsia="en-US"/>
    </w:rPr>
  </w:style>
  <w:style w:type="character" w:styleId="a9">
    <w:name w:val="annotation reference"/>
    <w:basedOn w:val="a1"/>
    <w:uiPriority w:val="99"/>
    <w:semiHidden/>
    <w:unhideWhenUsed/>
    <w:rsid w:val="003F0879"/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9345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4575"/>
    <w:rPr>
      <w:rFonts w:ascii="Tahoma" w:hAnsi="Tahoma" w:cs="Tahoma"/>
      <w:sz w:val="16"/>
      <w:szCs w:val="16"/>
      <w:lang w:val="en-US" w:eastAsia="en-US"/>
    </w:rPr>
  </w:style>
  <w:style w:type="paragraph" w:styleId="ac">
    <w:name w:val="Block Text"/>
    <w:basedOn w:val="a0"/>
    <w:rsid w:val="005113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rFonts w:eastAsia="Times New Roman"/>
      <w:bCs/>
      <w:szCs w:val="20"/>
      <w:bdr w:val="none" w:sz="0" w:space="0" w:color="auto"/>
      <w:lang w:val="ru-RU" w:eastAsia="ru-RU"/>
    </w:rPr>
  </w:style>
  <w:style w:type="paragraph" w:customStyle="1" w:styleId="1">
    <w:name w:val="Обычный1"/>
    <w:rsid w:val="00C42A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eastAsia="Times New Roman"/>
      <w:snapToGrid w:val="0"/>
      <w:sz w:val="24"/>
      <w:bdr w:val="none" w:sz="0" w:space="0" w:color="auto"/>
    </w:rPr>
  </w:style>
  <w:style w:type="paragraph" w:styleId="ad">
    <w:name w:val="Document Map"/>
    <w:basedOn w:val="a0"/>
    <w:link w:val="ae"/>
    <w:uiPriority w:val="99"/>
    <w:semiHidden/>
    <w:unhideWhenUsed/>
    <w:rsid w:val="005B052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5B0528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0"/>
    <w:uiPriority w:val="99"/>
    <w:unhideWhenUsed/>
    <w:rsid w:val="00C52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ysquirr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ok@gorskiycityho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fk@inbox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2019-03-13T07:59:00Z</dcterms:created>
  <dcterms:modified xsi:type="dcterms:W3CDTF">2019-03-13T07:59:00Z</dcterms:modified>
</cp:coreProperties>
</file>